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FD" w:rsidRDefault="00EC5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СОДЕРЖАНИЕ</w:t>
      </w:r>
    </w:p>
    <w:p w:rsidR="00586CFD" w:rsidRDefault="00EC5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586CFD" w:rsidRDefault="00EC5AA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 ЦЕЛЕВОЙ РАЗДЕЛ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  Пояснительная записка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Цели и задачи Программы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Педагогические принципы построения Программы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Характеристики особенностей развития детей 6-7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ab/>
        <w:t>Планируемые результаты по освоению детьми программы по образовательным областям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Описание образовательной деятельности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«Социально-коммуникативное»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    Технологии реализации содержания Программы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область «Социально-коммуникативное»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Поддержка детской инициативы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>Взаимодействие с семьёй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ab/>
        <w:t>Педагогическая диагностика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    Содержание коррекционной работы в образовательных областях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ab/>
        <w:t>Режим дня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ab/>
        <w:t>Организация развивающей предметно-прос</w:t>
      </w:r>
      <w:r w:rsidR="008F0478">
        <w:rPr>
          <w:rFonts w:ascii="Times New Roman" w:hAnsi="Times New Roman" w:cs="Times New Roman"/>
          <w:sz w:val="28"/>
          <w:szCs w:val="28"/>
        </w:rPr>
        <w:t>транственной среды для детей 6-7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ab/>
        <w:t xml:space="preserve"> Методическое обеспечение Программы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Литература.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Рабочая образовательная Программа подготовительной группы создана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Содержание образовательного процесса строится на единстве образовательной, воспитательной и коррекционной работе. Основными факторами, обеспечивающими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процесса, является организация научно-обоснованного межличностного взаимодействия, обеспечения оптимального взаимодействия ребёнка во всех сферах общения: «ребёнок-ребёнок», «ребёнок-родитель», «ребёнок-педагог», «ребёнок-социум».</w:t>
      </w:r>
    </w:p>
    <w:p w:rsidR="00586CFD" w:rsidRDefault="00EC5AA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586CFD" w:rsidRDefault="00EC5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Программа  обеспечивает разностороннее развитие детей в возрасте от 6 до 7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586CFD" w:rsidRDefault="00EC5AA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НОД  проводятся в первой половине дня по 25</w:t>
      </w:r>
      <w:r w:rsidR="00DC50AC">
        <w:rPr>
          <w:rFonts w:ascii="Times New Roman" w:hAnsi="Times New Roman" w:cs="Times New Roman"/>
          <w:sz w:val="28"/>
          <w:szCs w:val="28"/>
        </w:rPr>
        <w:t>-30</w:t>
      </w:r>
      <w:r>
        <w:rPr>
          <w:rFonts w:ascii="Times New Roman" w:hAnsi="Times New Roman" w:cs="Times New Roman"/>
          <w:sz w:val="28"/>
          <w:szCs w:val="28"/>
        </w:rPr>
        <w:t xml:space="preserve"> минут, в середине занятия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перерыв между НОД 10 минут. </w:t>
      </w:r>
    </w:p>
    <w:p w:rsidR="00586CFD" w:rsidRDefault="00EC5AAE">
      <w:pPr>
        <w:shd w:val="clear" w:color="auto" w:fill="FFFFFF"/>
        <w:tabs>
          <w:tab w:val="left" w:pos="-567"/>
        </w:tabs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технологий:            дыхательная, артикуляционная, пальчиковая гимнастика, релаксационные упражнения.</w:t>
      </w:r>
    </w:p>
    <w:p w:rsidR="00586CFD" w:rsidRDefault="00EC5AAE">
      <w:pPr>
        <w:tabs>
          <w:tab w:val="left" w:pos="-567"/>
        </w:tabs>
        <w:ind w:left="360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465B05" w:rsidRPr="00DC50AC" w:rsidRDefault="00EC5AAE" w:rsidP="00465B05">
      <w:pPr>
        <w:suppressAutoHyphens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EC5AAE">
        <w:rPr>
          <w:rFonts w:ascii="Times New Roman" w:hAnsi="Times New Roman" w:cs="Times New Roman"/>
          <w:sz w:val="28"/>
          <w:szCs w:val="28"/>
        </w:rPr>
        <w:t>Решение программных задач осущес</w:t>
      </w:r>
      <w:r>
        <w:rPr>
          <w:rFonts w:ascii="Times New Roman" w:hAnsi="Times New Roman" w:cs="Times New Roman"/>
          <w:sz w:val="28"/>
          <w:szCs w:val="28"/>
        </w:rPr>
        <w:t>твляется в совместной деятельно</w:t>
      </w:r>
      <w:r w:rsidRPr="00EC5AAE">
        <w:rPr>
          <w:rFonts w:ascii="Times New Roman" w:hAnsi="Times New Roman" w:cs="Times New Roman"/>
          <w:sz w:val="28"/>
          <w:szCs w:val="28"/>
        </w:rPr>
        <w:t>сти взрослых и детей, а также самостоятельной деятельности детей н</w:t>
      </w:r>
      <w:r>
        <w:rPr>
          <w:rFonts w:ascii="Times New Roman" w:hAnsi="Times New Roman" w:cs="Times New Roman"/>
          <w:sz w:val="28"/>
          <w:szCs w:val="28"/>
        </w:rPr>
        <w:t>е только в рамках непосредствен</w:t>
      </w:r>
      <w:r w:rsidRPr="00EC5AAE">
        <w:rPr>
          <w:rFonts w:ascii="Times New Roman" w:hAnsi="Times New Roman" w:cs="Times New Roman"/>
          <w:sz w:val="28"/>
          <w:szCs w:val="28"/>
        </w:rPr>
        <w:t xml:space="preserve">но образовательной деятельности, но и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режимных моментов.  В подготовительной </w:t>
      </w:r>
      <w:r w:rsidRPr="00EC5AAE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465B05">
        <w:rPr>
          <w:rFonts w:ascii="Times New Roman" w:hAnsi="Times New Roman" w:cs="Times New Roman"/>
          <w:sz w:val="28"/>
          <w:szCs w:val="28"/>
        </w:rPr>
        <w:t>Почемучки</w:t>
      </w:r>
      <w:r w:rsidRPr="00EC5AAE">
        <w:rPr>
          <w:rFonts w:ascii="Times New Roman" w:hAnsi="Times New Roman" w:cs="Times New Roman"/>
          <w:sz w:val="28"/>
          <w:szCs w:val="28"/>
        </w:rPr>
        <w:t xml:space="preserve">», реализуется образовательная Программа «Радуга» </w:t>
      </w:r>
      <w:proofErr w:type="gramStart"/>
      <w:r w:rsidRPr="00EC5AAE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EC5AAE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Pr="00EC5AAE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Pr="00EC5AAE">
        <w:rPr>
          <w:rFonts w:ascii="Times New Roman" w:hAnsi="Times New Roman" w:cs="Times New Roman"/>
          <w:sz w:val="28"/>
          <w:szCs w:val="28"/>
        </w:rPr>
        <w:t xml:space="preserve"> -60%</w:t>
      </w:r>
      <w:r w:rsidR="00465B05">
        <w:rPr>
          <w:rFonts w:ascii="Times New Roman" w:hAnsi="Times New Roman" w:cs="Times New Roman"/>
          <w:sz w:val="28"/>
          <w:szCs w:val="28"/>
        </w:rPr>
        <w:t>(познавательное, речевое, физическое развитие)</w:t>
      </w:r>
      <w:r w:rsidRPr="00EC5AAE">
        <w:rPr>
          <w:rFonts w:ascii="Times New Roman" w:hAnsi="Times New Roman" w:cs="Times New Roman"/>
          <w:sz w:val="28"/>
          <w:szCs w:val="28"/>
        </w:rPr>
        <w:t>,  использует дополнительная парциальная программа «Мир открытий»-40%</w:t>
      </w:r>
      <w:r w:rsidR="00465B05">
        <w:rPr>
          <w:rFonts w:ascii="Times New Roman" w:hAnsi="Times New Roman" w:cs="Times New Roman"/>
          <w:sz w:val="28"/>
          <w:szCs w:val="28"/>
        </w:rPr>
        <w:t>(художественно-эстетическое развитие)</w:t>
      </w:r>
      <w:r w:rsidRPr="00EC5AAE">
        <w:rPr>
          <w:rFonts w:ascii="Times New Roman" w:hAnsi="Times New Roman" w:cs="Times New Roman"/>
          <w:sz w:val="28"/>
          <w:szCs w:val="28"/>
        </w:rPr>
        <w:t>, потому что детский сад является пилотной площадкой по реал</w:t>
      </w:r>
      <w:r w:rsidR="00465B05">
        <w:rPr>
          <w:rFonts w:ascii="Times New Roman" w:hAnsi="Times New Roman" w:cs="Times New Roman"/>
          <w:sz w:val="28"/>
          <w:szCs w:val="28"/>
        </w:rPr>
        <w:t xml:space="preserve">изации программы «Мир открытий»; </w:t>
      </w:r>
      <w:r w:rsidR="00465B05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Модифицированная </w:t>
      </w:r>
      <w:r w:rsidR="00465B05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программа по краеведению «Казачий край», основой которой является программа Р.М. </w:t>
      </w:r>
      <w:proofErr w:type="spellStart"/>
      <w:r w:rsidR="00465B05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Чумичевой</w:t>
      </w:r>
      <w:proofErr w:type="spellEnd"/>
      <w:r w:rsidR="00465B05"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«Родники Дона».) </w:t>
      </w:r>
    </w:p>
    <w:p w:rsidR="00586CFD" w:rsidRPr="00465B05" w:rsidRDefault="00EC5AAE" w:rsidP="00465B05">
      <w:pPr>
        <w:tabs>
          <w:tab w:val="left" w:pos="1956"/>
        </w:tabs>
        <w:jc w:val="center"/>
        <w:rPr>
          <w:rFonts w:ascii="Times New Roman" w:hAnsi="Times New Roman"/>
          <w:sz w:val="28"/>
          <w:szCs w:val="28"/>
        </w:rPr>
      </w:pPr>
      <w:r w:rsidRPr="00465B05">
        <w:rPr>
          <w:rFonts w:ascii="Times New Roman" w:hAnsi="Times New Roman"/>
          <w:sz w:val="28"/>
          <w:szCs w:val="28"/>
        </w:rPr>
        <w:t>Учебный план</w:t>
      </w:r>
    </w:p>
    <w:tbl>
      <w:tblPr>
        <w:tblStyle w:val="3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8089"/>
        <w:gridCol w:w="2593"/>
      </w:tblGrid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Подготовительная группа</w:t>
            </w:r>
          </w:p>
        </w:tc>
      </w:tr>
      <w:tr w:rsidR="00DC50AC" w:rsidRPr="00DC50AC" w:rsidTr="00465B05">
        <w:tc>
          <w:tcPr>
            <w:tcW w:w="10617" w:type="dxa"/>
            <w:gridSpan w:val="2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   «Познавательное развитие»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-познание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элементарных математических представлений (ФМЭП)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Экология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-Краеведение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½ 18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-Безопасность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½ 18</w:t>
            </w:r>
          </w:p>
        </w:tc>
      </w:tr>
      <w:tr w:rsidR="00DC50AC" w:rsidRPr="00DC50AC" w:rsidTr="00465B05">
        <w:tc>
          <w:tcPr>
            <w:tcW w:w="10617" w:type="dxa"/>
            <w:gridSpan w:val="2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  «Речевое развитие»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-развитие речи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-обучение грамоте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чтение художественной  литературы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0617" w:type="dxa"/>
            <w:gridSpan w:val="2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  «Художественно-эстетическая»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-рисование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-лепка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художественный труд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1/36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2/72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10617" w:type="dxa"/>
            <w:gridSpan w:val="2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  «Физическое развитие»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-физическая культура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3/72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 «Социально-коммуникативная»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взрослых.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Всего в неделю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</w:t>
            </w:r>
          </w:p>
        </w:tc>
      </w:tr>
      <w:tr w:rsidR="00DC50AC" w:rsidRPr="00DC50AC" w:rsidTr="00465B05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836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Продолжительность занятий в минутах</w:t>
            </w:r>
          </w:p>
        </w:tc>
        <w:tc>
          <w:tcPr>
            <w:tcW w:w="225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25-30</w:t>
            </w:r>
          </w:p>
        </w:tc>
      </w:tr>
    </w:tbl>
    <w:p w:rsidR="00586CFD" w:rsidRDefault="00586CFD">
      <w:pPr>
        <w:tabs>
          <w:tab w:val="left" w:pos="1956"/>
        </w:tabs>
      </w:pP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tbl>
      <w:tblPr>
        <w:tblStyle w:val="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560"/>
        <w:gridCol w:w="1701"/>
        <w:gridCol w:w="1701"/>
        <w:gridCol w:w="1559"/>
        <w:gridCol w:w="1843"/>
      </w:tblGrid>
      <w:tr w:rsidR="00DC50AC" w:rsidRPr="00DC50AC" w:rsidTr="00465B05">
        <w:tc>
          <w:tcPr>
            <w:tcW w:w="113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13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</w:tr>
      <w:tr w:rsidR="00DC50AC" w:rsidRPr="00DC50AC" w:rsidTr="00465B05">
        <w:trPr>
          <w:trHeight w:val="985"/>
        </w:trPr>
        <w:tc>
          <w:tcPr>
            <w:tcW w:w="1134" w:type="dxa"/>
            <w:vMerge w:val="restart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Подготовительная</w:t>
            </w:r>
          </w:p>
        </w:tc>
        <w:tc>
          <w:tcPr>
            <w:tcW w:w="113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9.00-9.30</w:t>
            </w:r>
          </w:p>
        </w:tc>
        <w:tc>
          <w:tcPr>
            <w:tcW w:w="156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1.Литература.</w:t>
            </w:r>
          </w:p>
        </w:tc>
        <w:tc>
          <w:tcPr>
            <w:tcW w:w="1701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1.Обучение грамоте.</w:t>
            </w:r>
          </w:p>
        </w:tc>
        <w:tc>
          <w:tcPr>
            <w:tcW w:w="1701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1.ФЭМП </w:t>
            </w:r>
          </w:p>
        </w:tc>
        <w:tc>
          <w:tcPr>
            <w:tcW w:w="1559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1.Познавательное.</w:t>
            </w:r>
          </w:p>
        </w:tc>
        <w:tc>
          <w:tcPr>
            <w:tcW w:w="184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1.Развитие речи.</w:t>
            </w:r>
          </w:p>
        </w:tc>
      </w:tr>
      <w:tr w:rsidR="00DC50AC" w:rsidRPr="00DC50AC" w:rsidTr="00465B05">
        <w:trPr>
          <w:trHeight w:val="923"/>
        </w:trPr>
        <w:tc>
          <w:tcPr>
            <w:tcW w:w="1134" w:type="dxa"/>
            <w:vMerge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9.40-10.05</w:t>
            </w:r>
          </w:p>
          <w:p w:rsidR="00DC50AC" w:rsidRPr="00DC50AC" w:rsidRDefault="00DC50AC" w:rsidP="00DC50AC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2.Экология.</w:t>
            </w:r>
          </w:p>
        </w:tc>
        <w:tc>
          <w:tcPr>
            <w:tcW w:w="1701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2.Художественный труд.</w:t>
            </w:r>
          </w:p>
        </w:tc>
        <w:tc>
          <w:tcPr>
            <w:tcW w:w="1701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2.Физкультурное.</w:t>
            </w:r>
          </w:p>
        </w:tc>
        <w:tc>
          <w:tcPr>
            <w:tcW w:w="1559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2.Рисование.</w:t>
            </w:r>
          </w:p>
        </w:tc>
        <w:tc>
          <w:tcPr>
            <w:tcW w:w="184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2.Краеведение/Безопасность.</w:t>
            </w:r>
          </w:p>
        </w:tc>
      </w:tr>
      <w:tr w:rsidR="00DC50AC" w:rsidRPr="00DC50AC" w:rsidTr="00465B05">
        <w:trPr>
          <w:trHeight w:val="1041"/>
        </w:trPr>
        <w:tc>
          <w:tcPr>
            <w:tcW w:w="1134" w:type="dxa"/>
            <w:vMerge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10.15-10.40</w:t>
            </w:r>
          </w:p>
        </w:tc>
        <w:tc>
          <w:tcPr>
            <w:tcW w:w="156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3.Музыкальное.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11.45-12.15</w:t>
            </w:r>
          </w:p>
        </w:tc>
        <w:tc>
          <w:tcPr>
            <w:tcW w:w="1701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3.Физкультурное.</w:t>
            </w:r>
          </w:p>
        </w:tc>
        <w:tc>
          <w:tcPr>
            <w:tcW w:w="1701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3.Лепка.</w:t>
            </w:r>
          </w:p>
        </w:tc>
        <w:tc>
          <w:tcPr>
            <w:tcW w:w="1559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3.Музыкальное.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15.45-16.15</w:t>
            </w:r>
          </w:p>
        </w:tc>
        <w:tc>
          <w:tcPr>
            <w:tcW w:w="1843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3.Физкультурное.</w:t>
            </w:r>
          </w:p>
        </w:tc>
      </w:tr>
    </w:tbl>
    <w:p w:rsidR="00586CFD" w:rsidRDefault="00586CFD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</w:p>
    <w:p w:rsidR="00586CFD" w:rsidRDefault="00EC5AAE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для детей 6-7 лет разработана на основе: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Устав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«Колобок»;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Лицензия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д/с «Колобок» на ведение образовательной деятельности.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Образовательная Программа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«Колобок»</w:t>
      </w:r>
    </w:p>
    <w:p w:rsidR="00586CFD" w:rsidRDefault="00EC5AAE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Постановление Главного государственного санитарного врача Российской Федерации от 15 мая 2013 г. № 26 г. Москва от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Приказ Министерства образования и науки РФ от 14 июня 2013 г. № 462 г. Москва «Об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(Зарегистрирован в Минюсте РФ 27 июня 2013 г. № 28908);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1.2. ЦЕЛИ И ЗАДАЧИ ПРОГРАММЫ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благоприятных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полноценного проживания ребёнком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детства, формирование основ базовой культуры личности, всестороннее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психических и физических качеств в соответствии с возрастом и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особенностями, подготовить ребёнка к жизни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обществе; удовлетворение запросов, предъявляемых к образованию государством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бществом и семьёй в интересах растущей и развивающей личности.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сохранить и укрепить физическое, психическое здоровья детей и их эмоциональное благополучия;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равные возможности для полноценного развития каждого ребёнка 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создать благоприятные условия развития детей в соответствии с их возрастными и индивидуальными особенностями и склонностями, развить способности и творческий потенциал каждого ребёнка;  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целостный образовательный процесс на основе духовно-нравственных и социокультурных ценностей и принятых в обществе правил и норм поведения;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формировать предпосылки учебной деятельности;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вариативность и разнообразие содержания Программ и организационных форм  образования;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обеспечить психолого-педагогическую поддержку семье и повысить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Педагогические принципы построения Программы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Педагогическая система дошкольной образовательной организации носит гуманистический и личностно-развивающий характер взаимодействия взрослых (родителей, педагогов) с ребёнком, обеспечивает создание основного фундамента развития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ормирование базовой культуры его личности. Совокупность образовательных областей, обеспечивают разностороннее развитие детей с учетом их возрастных и индивидуальных особенностей по основным направлениям развития и образования - социально-коммуникативному, познавательному, речевому, художественно-эстетическому, физическому. Образовательный процесс строится с учетом принципа интеграции образовательных областей в соответствии с возрастными психолого-педагогическими и индивидуальными возможностями, требованиями к развитию личности ребенка, развивающий эффект обеспечивается за счет </w:t>
      </w:r>
      <w:r>
        <w:rPr>
          <w:rFonts w:ascii="Times New Roman" w:hAnsi="Times New Roman" w:cs="Times New Roman"/>
          <w:sz w:val="28"/>
          <w:szCs w:val="28"/>
        </w:rPr>
        <w:lastRenderedPageBreak/>
        <w:t>пространственно-предметных условий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взаимосвязи детских деятельностей: специально организованной (основные формы: непосредственно образовательная деятельности,    развлечения, праздники), совместной (игра, трудовая деятельность, индивидуальная работа и т. д.) и самостоятельной (игровая деятельность, выполнение заданий и поручений).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 реализует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подходы к развитию ребенка и отбору содержания образования.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деятельность включает: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реализацию Программы  через вариативный подбор технологий для ее выполнения;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режима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соблюдение графиков работы, взаимодействия специалистов;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учебной нагрузки;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.•   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оздоровительных мероприятий. 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воспитанник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удовлетворение потребности в эмоциональном общении;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своего достоинства;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от всех форм психического и физического насилия, оскорбления личности;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своих творческих способностей и интересов;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получение квалификационной помощи в коррекции имеющихся недостатков развития.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это: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игровая деятельность (включая сюжетно-ролевые игры как ведущую деятельность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игры с правилами и другие виды игр);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социально-коммуникативная деятельность (общение и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познавательно-исследовательская   деятельность   (исследования   объектов   окружающего   мира   и   экспериментирования   с   ними; восприятие художественной литературы и фольклора);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самообслуживание и элементарный бытовой труд (в помещении и на улице);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конструирование из разного материала, включая конструкторы,  бумагу, природный и иной материал;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изобразительная деятельность (рисование, лепка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, );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музыкальная деятельность (восприятие и понимание смысла музыкальных произведений, пение,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игры на детских музыкальных инструментах);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двигательная деятельность (овладение основными движениями) активность ребенка.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рабочей Программы  обеспечены следующие психолого-педагогические условия: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уважение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использование в образовательном процессе форм и методов работы с детьми, соответствующих их возрастным и индивидуальным особенностям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поддержка инициативы и самостоятельности детей в специфических для них видах деятельности;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возможность выбора детьми материалов, видов активности, участников совместной деятельности и общения;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защита детей от всех форм физического и психического насилия;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родителей 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занимательности помогает вовлекать детей в направленную деятельность, формирует у них желание выполнять предъявленные требования и стремления к достижению конечного результата, позволяет опираться на непроизвольное внимание, вызывая интерес к работе, за счёт постановки последовательной системы задач, максимально активизируя познавательную сферу. Ребёнок получает возможность познавать мир через те виды деятельности, которые для него более привлекательны.  Даётся возможность ребёнку совершенствоваться в выбранных им видах деятельности.  Педагогические задачи планируется с учётом взаимодействия всех факторов: состояния здоровья, оказывающего влияние на работоспособность, сложности задания, времени проведения занятий, формы проведения и интенсивности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работ. Сотрудничество с детьми, позволяет создать в ходе занятий атмосферу доброжелательности, эмоциональной комфортности. Отбор учебного материала происходит с учётом того, что ребёнок должен и может усвоить в процессе обучения, его зоны ближайшего развития. Важно научить ребёнка «учиться самому», а не просто научить его чему-то, обеспечивая присвоение знаний, выработку умений и навыков.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Характеристики особенностей развития детей 6-7 лет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Возрастные психологические особенности контингента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Постепенно взрослые ориентируют ребенка на то, что в скором времени он перейдет на следующую социальную ступень - станет школьником, учеником. Знания и учебные навыки не являются в ней определяющими. Важнее -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учебной мотивации, готовность и способность принять позицию ученика и подчиняться правилам, социальная зрелость и коммуникативная компетентность.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Формируется способность адекватно оценивать результат собственной деятельности, видеть его недостатки (ошибки), принимать и реализовывать замечания и указания взрослого по их исправлению. Взрослые ориентируют ребенка на то, что в скором времени он перейдет на следующую социальную ступень - станет школьником, учеником.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Мышление отличает способность удерживать в представлении цепочку взаимосвязанных событий, формируются представления об изменениях признаков предметов, а также их количества, могут оперировать количеством, увеличивать и уменьшать его, правильно описывать эти ситуации на языке математики как действия сложения и вычитания, формируется первичный целостный образ мира, в котором он живет, отражающий основные его закономерности.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На седьмом году жизни продолжается становление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новых психических образований, появившихся в пять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лет. Произвольность поведения и психических процессов имеет решающее значение для успешности школьного обучения, ибо означает умение ребенка подчинять свои действия требованиям учителя. Возраст шести-семи лет является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периодом для морального развития детей. Это период, когда закладываются основы морального поведения и отношения. Детям седьмого года жизни вполне доступно полноценное моральное поведение, т. е. соблюдение норм при отсутствии внешнего контроля и принуждения и вопреки собственным желаниям и интересам. Важным моментом выработки личного отношения является также обсуждение детьми реальных фактов соблюдения и нарушения норм другими.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Индивидуальные особенности контингента</w:t>
      </w:r>
    </w:p>
    <w:p w:rsidR="00CE19C3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Поддерживать стремление к улучшению результатов выполнения физических упражнений. Продолжать учить проявлять доброжелательность, эмоциональную отзывчивость в общении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взрослыми и сверстниками. Содействовать прочному усвоению правил поведения в общественных местах, на улице, в транспорте, при переходе дороги.</w:t>
      </w:r>
    </w:p>
    <w:p w:rsidR="00EC5AAE" w:rsidRPr="00CE19C3" w:rsidRDefault="00CE19C3" w:rsidP="00CE19C3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воспитанию чувства патриотизма, осознанию ребенком себя как гражданина своей страны, уважительно и с гордостью относящегося к ее символике.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Помогать ребенку анализировать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и адекватно оценивать свои возможности в различных видах деятельности. Продолжать обогащать игровой опыт народными играми. Формировать представления о том, что труд человека должен учитывать закономерности развития природы. Учить исследовать и воспринимать природу с помощью всех органов чувств. Продолжать знакомить с отдельными процессами производства и потребления продуктов питания. Помогать видеть красоту и разнообразие природы. Развивать через чтение представления о мире, в котором они живут, деятельности взрослых и жизни детей в разных частях света. Развивать выразительную литературную речь, приобщать к словесному искусству. Развивать чувство юмора.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аппликационных работ.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Планируемые результаты по освоению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в образовательных областях  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t>Образовательная область: Социально-коммуникативное развитие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 Ожидаемые результаты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Самостоятельно отбирает или придумывает разнообразные сюжеты игр.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                                                                                                                                                                                                                      •    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Самостоятельно ухаживает за одеждой, устраняет непорядок в своем внешнем виде.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Ответственно выполняет обязанности дежурного по столовой, в уголке природы.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Проявляет трудолюбие в работе на участке детского сада.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планировать свою трудовую деятельность; отбирать материалы, необходимые для занятий, игр.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Различает   и   называет   специальные   виды  транспорта   («Скорая   помощь»,   «Пожарная»,   «Милиция»), объясняет их назначение.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E19C3">
        <w:rPr>
          <w:rFonts w:ascii="Times New Roman" w:hAnsi="Times New Roman" w:cs="Times New Roman"/>
          <w:sz w:val="28"/>
          <w:szCs w:val="28"/>
        </w:rPr>
        <w:t>•    Понимает значения сигналов светофора.                                                                                                                                                                                                                               •    Узнает   и   называет   дорожные   знаки   «Пешеходный   переход»,   «Дети».   «Остановка   общественного транспорта», «Подземный пешеходный переход», «Пункт медицинской помощи».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проезжую часть, тротуар, подземный пешеходный переход, пешеходный переход «Зебра».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Познавательное развитие    </w:t>
      </w:r>
      <w:r w:rsidRPr="00CE1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•    Продуктивная   (конструктивная)   деятельность.   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  соотносить   конструкцию   предмета   с   его назначением.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создавать различные конструкции одного и того же объекта.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 создавать  модели  из  пластмассового  и  деревянного  конструкторов  по  рисунку  и  словесной инструкции.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Формирование элементарных математических представлений.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 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целым множеством и различными его частями (частью); находит части целого множества и целое по известным частям.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Считает до 10 и дальше (количественный, порядковый счет в пределах 20).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числа в прямом (обратном) порядке до 10, начиная с любого числа натурального ряда (в пределах 10).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Соотносит цифру (0-9) и количество предметов.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 xml:space="preserve"> и решать задачи в одно действие на сложение и вычитание, пользуется цифрами и арифметическими знаками (+, —, -=).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E19C3">
        <w:rPr>
          <w:rFonts w:ascii="Times New Roman" w:hAnsi="Times New Roman" w:cs="Times New Roman"/>
          <w:sz w:val="28"/>
          <w:szCs w:val="28"/>
        </w:rPr>
        <w:t>•    Различает величины: длину (ширину, высоту), объем (вместимость), массу (вес предметов) и способы их измерения.</w:t>
      </w:r>
      <w:proofErr w:type="gramEnd"/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делить предметы (фигуры) на несколько равных частей; сравнивать целый предмет и его часть.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Различает, называет: отрезок, угол, круг (овал), многоугольники (треугольники, четырехугольники, пятиугольники и др.), шар, куб. Проводит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их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>равнение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>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обозначениями.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Умеет определять временные отношения (день—неделя 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>есяц); время по часам с точностью до 1 часа.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состав чисел первого десятка (из отдельных единиц) и состав чисел первого пятка из двух меньших.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получать каждое число первого десятка, прибавляя единицу к предыдущему и вычитая единицу из следующего за ним в ряду.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монеты достоинством 1, 5, 10 копеек; 1, 2, 5 рублей.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название текущего месяца года; последовательность всех дней недели, времен года.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Формирование целостной картины мира. Имеет разнообразные впечатления о предметах окружающего мира.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Выбирает и группирует предметы в соответствии с познавательной задачей.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герб, флаг, гимн России.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главный город страны.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представление о родном крае; его достопримечательностях.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представления о школе, библиотеке.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>•    Знает   некоторых   представителей   животного   мира   (звери,   птицы,   пресмыкающиеся,   земноводные, насекомые).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характерные признаки времен года и соотносит с каждым сезоном особенности жизни людей, животных, растений.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Знает правила поведения в природе и соблюдает их.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Устанавливает элементарные причинно-следственные связи между природными явлениями.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Пересказывает и драматизирует небольшие литературные произведения; составляет по плану и образцу рассказы о предмете, по сюжетной картинке, набору картин с фабульным развитием действия.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Употребляет в речи синонимы, антонимы, сложные предложения разных видов.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понятия  «звук»,   «слог»,  «слово»,  «предложение».  Называет  в  последовательности  слова  в предложении, звуки и слоги в словах. Находит в предложении слова с заданным звуком, определяет место звука в слове.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жанры литературных произведений.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любимые сказки и рассказы; знает наизусть 2-3 любимых стихотворения, 2-3  считалки, 2-3 загадки.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2-3 авторов и 2-3 иллюстраторов книг.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Выразительно читает стихотворение, пересказывает отрывок из сказки, рассказа.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proofErr w:type="gramStart"/>
      <w:r w:rsidRPr="00CE19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•    Р</w:t>
      </w:r>
      <w:proofErr w:type="gramEnd"/>
      <w:r w:rsidRPr="00CE19C3">
        <w:rPr>
          <w:rFonts w:ascii="Times New Roman" w:hAnsi="Times New Roman" w:cs="Times New Roman"/>
          <w:sz w:val="28"/>
          <w:szCs w:val="28"/>
        </w:rPr>
        <w:t>азличает виды изобразительного искусства: живопись, графика, скульптура, декоративно-прикладное и народное искусство.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Называет основные выразительные средства произведений искусства.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Рисование. Создает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Использует разные материалы и способы создания изображения.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Лепка. Лепит различные предметы, передавая их форму, пропорции, позы и движения; создает сюжетные композиции из 2-3 и более изображений.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Выполняет декоративные композиции способами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налёпа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и рельефа. Расписывает вылепленные изделия по мотивам народного искусства.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Аппликация. Создает изображения различных предметов, используя бумагу разной фактуры и способы вырезания и обрывания.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Создает сюжетные и декоративные композиции.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Узнает мелодию Государственного гимна РФ.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Определяет жанр  прослушанного  произведения  (марш,  песня,  танец)  и инструмент,  на котором  оно исполняется.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 Определяет общее настроение, характер музыкального произведения.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Различает части музыкального произведения (вступление, заключение, запев, припев).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петь песни в удобном диапазоне, исполняя их выразительно, правильно передавая мелодию (ускоряя, замедляя, усиливая и ослабляя звучание).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петь индивидуально и коллективно, с сопровождением и без него.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Умеет   выразительно   и   ритмично   двигаться   в   соответствии   с   разнообразным   характером   музыки, музыкальными образами; передавать несложный музыкальный ритмический рисунок.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lastRenderedPageBreak/>
        <w:t>•    Умеет выполнять танцевальные движения (шаг с притопом, приставной шаг с приседанием, пружинящий шаг, боковой галоп, переменный шаг).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Инсценирует игровые песни, придумывает варианты образных движений в играх и хороводах.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 xml:space="preserve">•    Исполняет сольно и в ансамбле  на  ударных  и </w:t>
      </w:r>
      <w:proofErr w:type="spellStart"/>
      <w:r w:rsidRPr="00CE19C3"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 w:rsidRPr="00CE19C3">
        <w:rPr>
          <w:rFonts w:ascii="Times New Roman" w:hAnsi="Times New Roman" w:cs="Times New Roman"/>
          <w:sz w:val="28"/>
          <w:szCs w:val="28"/>
        </w:rPr>
        <w:t xml:space="preserve">  детских музыкальных инструментах несложные песни и мелодии.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C3">
        <w:rPr>
          <w:rFonts w:ascii="Times New Roman" w:hAnsi="Times New Roman" w:cs="Times New Roman"/>
          <w:b/>
          <w:sz w:val="28"/>
          <w:szCs w:val="28"/>
        </w:rPr>
        <w:t xml:space="preserve"> Физическое развитие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Усвоил основные культурно-гигиенические навыки (быстро и правильно умывается, насухо вытирается, пользуясь только индивидуальным полотенцем, чистит зубы, полощет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определенном порядке, следит за чистотой одежды и обуви).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Имеет сформированные представления о здоровом образе жизни (об особенностях строения и функциями организма   человека,   о   важности   соблюдения  режима 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Выполняет правильно все виды основных движений (ходьба, бег, прыжки, метание, лазанье).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прыгать на мягкое покрытие с высоты до 40 см; мягко приземляться, прыгать в длину с места на расстояние не менее 100 см, с разбега - 180 см; в высоту с разбега - не менее 50 см; прыгать через короткую и длинную скакалку разными способами.</w:t>
      </w:r>
    </w:p>
    <w:p w:rsidR="00CE19C3" w:rsidRPr="00CE19C3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•    Может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А-5 м, метать предметы правой и левой рукой на расстояние 5-12 м, метать предметы в движущуюся цель.</w:t>
      </w:r>
    </w:p>
    <w:p w:rsidR="00586CFD" w:rsidRDefault="00CE19C3" w:rsidP="00CE19C3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C3">
        <w:rPr>
          <w:rFonts w:ascii="Times New Roman" w:hAnsi="Times New Roman" w:cs="Times New Roman"/>
          <w:sz w:val="28"/>
          <w:szCs w:val="28"/>
        </w:rPr>
        <w:t>Умеет перестраиваться в 3-4 колонны, в 2-3 круга на ходу, в две шеренги после расчета на «первый-второй», соблюдать интервалы во время передвижения. Выполняет физические упражнения из разных исходных  положений четко и ритмично, в заданном темпе, под музыку, по словесной инструкции. Следит за правильной осанкой. Ходит на лыжах переменным скользящим шагом на расстояние 3 км, поднимается на горку и спускается с нее, тормозит при спуске. Участвует   в   играх    с   элементами   спорта   (городки,   бадминтон,   баскетбол,   футбол,   хоккей,   настольный теннис).</w:t>
      </w:r>
      <w:r w:rsidR="00EC5AA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DC50AC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 Социально-коммуникативное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Содержание образовательной работы с детьми направлено на присвоение норм и ценностей, принятых в обществе, включая моральные и нравственные ценности: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воспитывать любовь и уважение к малой Родине, к родной природе, к отечественным традициям и праздникам и представление о социокультурных ценностях нашего народа;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воспитывать уважение и интерес к различным культурам, обращать внимание на отличие и сходство их ценностей;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уважать права и достоинства других людей, родителей, пожилых,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•инвалидов;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представление о добре и зле, способствовать гуманистической направленности поведения;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знакомить детей с поступками людей, защищающих и отстаивающих ценности жизни, семьи, отношений товарищества, любви и верности, созидания и труда;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вызывать чувство сострадания к тем, кто попал в сложную жизненную ситуацию, нуждается в помощи, испытывает боль, тревогу, страх, огорчение, обиду, терпит нужду и лишения;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расширять представления о своем родном крае, столице своей Родины, ее символикой;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позицию гражданина своей страны;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для принятия конструктивного разрешения конфликтных ситуаций;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оценку нравственных понятий с целью педагогического воздействия художественного слова на детей, получения первичных ценностных представлений о понятиях;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</w:t>
      </w:r>
      <w:r>
        <w:rPr>
          <w:rFonts w:ascii="Times New Roman" w:hAnsi="Times New Roman" w:cs="Times New Roman"/>
          <w:sz w:val="28"/>
          <w:szCs w:val="28"/>
        </w:rPr>
        <w:t xml:space="preserve">овершенствовать свои </w:t>
      </w:r>
      <w:r w:rsidRPr="00DC50AC">
        <w:rPr>
          <w:rFonts w:ascii="Times New Roman" w:hAnsi="Times New Roman" w:cs="Times New Roman"/>
          <w:sz w:val="28"/>
          <w:szCs w:val="28"/>
        </w:rPr>
        <w:t xml:space="preserve"> эмоционально-положительные проявления в сюжетно-ролевых играх;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закреплять умение действовать по правилам игры, соблюдая ролевые взаимодействия и взаимоотношения;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поощрять участие в сюжетно-ролевых играх, отражая замысел игры, эмоциональные и ситуативно-деловые отношения между сказочными персонажами и героями; отражать социальные взаимоотношение между людьми в соответствии с их профессиональной деятельностью.</w:t>
      </w:r>
      <w:r w:rsidRPr="00DC50AC">
        <w:rPr>
          <w:rFonts w:ascii="Times New Roman" w:hAnsi="Times New Roman" w:cs="Times New Roman"/>
          <w:sz w:val="28"/>
          <w:szCs w:val="28"/>
        </w:rPr>
        <w:cr/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DC5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   и   взаимодействия ребенка  с</w:t>
      </w:r>
      <w:r w:rsidRPr="00DC50AC">
        <w:rPr>
          <w:rFonts w:ascii="Times New Roman" w:hAnsi="Times New Roman" w:cs="Times New Roman"/>
          <w:sz w:val="28"/>
          <w:szCs w:val="28"/>
        </w:rPr>
        <w:t xml:space="preserve">  взрослыми   и сверстниками: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обеспечивать взаимодействие с детьми, способствующее </w:t>
      </w:r>
      <w:r w:rsidRPr="00DC50AC">
        <w:rPr>
          <w:rFonts w:ascii="Times New Roman" w:hAnsi="Times New Roman" w:cs="Times New Roman"/>
          <w:sz w:val="28"/>
          <w:szCs w:val="28"/>
        </w:rPr>
        <w:t>их эмоциональному благополучию;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общую атмосферу доброжелательности, принятия каждого, доверия, эмоционального комфорта, тепла и понимания;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стремиться к установлению доверительных отношений с детьми, учитывать возможности ребенка, не допуская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для общения со старшими и младшими детьми и людьми пожилого возраста;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обеспечивать одинаковое отношение ко всем участникам совместной игры, общения;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удовлетворять потребности каждого ребенка во внешних проявлениях, симпатии к нему лично;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     предотвращать негативное поведение, обеспечивающее каждому ребенку физическую безопасность со стороны сверстников;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знакомить с нормативными способами разрешения конфликтов;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представления о положительных и отрицательных действиях детей и взрослых и отношения к ним.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DC50A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C50AC">
        <w:rPr>
          <w:rFonts w:ascii="Times New Roman" w:hAnsi="Times New Roman" w:cs="Times New Roman"/>
          <w:sz w:val="28"/>
          <w:szCs w:val="28"/>
        </w:rPr>
        <w:t xml:space="preserve"> собственных действий: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совершенствовать самостоятельность в организации досуговой деятельности;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умение выбора правильного решения, обосновывая свои действия (свой выбор) путем установления причинно-следственной  зависимости   меж</w:t>
      </w:r>
      <w:r>
        <w:rPr>
          <w:rFonts w:ascii="Times New Roman" w:hAnsi="Times New Roman" w:cs="Times New Roman"/>
          <w:sz w:val="28"/>
          <w:szCs w:val="28"/>
        </w:rPr>
        <w:t>ду   событиями   и   природными явлениями.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ab/>
        <w:t>Формирование основ безопасности в быту, социуме, природе.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чувство осторожности, развивать умения</w:t>
      </w:r>
      <w:r>
        <w:rPr>
          <w:rFonts w:ascii="Times New Roman" w:hAnsi="Times New Roman" w:cs="Times New Roman"/>
          <w:sz w:val="28"/>
          <w:szCs w:val="28"/>
        </w:rPr>
        <w:t xml:space="preserve"> соблюдать осторожность при  </w:t>
      </w:r>
      <w:r w:rsidRPr="00DC50AC">
        <w:rPr>
          <w:rFonts w:ascii="Times New Roman" w:hAnsi="Times New Roman" w:cs="Times New Roman"/>
          <w:sz w:val="28"/>
          <w:szCs w:val="28"/>
        </w:rPr>
        <w:t xml:space="preserve"> работе с острыми предметами; оберегать глаза от травм во время игр и занятий;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приучать  к соблюдению осторожности при  встрече  </w:t>
      </w:r>
      <w:r w:rsidRPr="00DC50AC">
        <w:rPr>
          <w:rFonts w:ascii="Times New Roman" w:hAnsi="Times New Roman" w:cs="Times New Roman"/>
          <w:sz w:val="28"/>
          <w:szCs w:val="28"/>
        </w:rPr>
        <w:t>с незнакомыми животными;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предупреждать об опасности приема лекарственных препаратов, и  свойствах  ядовитых  растений,   игр  с  огнем,   аэрозольными баллончиками;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 представления  детей  об  опасных  для  человека  и окр</w:t>
      </w:r>
      <w:r>
        <w:rPr>
          <w:rFonts w:ascii="Times New Roman" w:hAnsi="Times New Roman" w:cs="Times New Roman"/>
          <w:sz w:val="28"/>
          <w:szCs w:val="28"/>
        </w:rPr>
        <w:t xml:space="preserve">ужающего    мира природы  ситуациях и знакомить </w:t>
      </w:r>
      <w:r w:rsidRPr="00DC50AC">
        <w:rPr>
          <w:rFonts w:ascii="Times New Roman" w:hAnsi="Times New Roman" w:cs="Times New Roman"/>
          <w:sz w:val="28"/>
          <w:szCs w:val="28"/>
        </w:rPr>
        <w:t>со способами поведения в них;</w:t>
      </w:r>
    </w:p>
    <w:p w:rsidR="00586CFD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добиваться выполнения правил дорожного движения.</w:t>
      </w:r>
    </w:p>
    <w:p w:rsid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0AC">
        <w:rPr>
          <w:rFonts w:ascii="Times New Roman" w:hAnsi="Times New Roman" w:cs="Times New Roman"/>
          <w:sz w:val="28"/>
          <w:szCs w:val="28"/>
        </w:rPr>
        <w:t>Компоненты: Познание. Экология. Математика. Краеведение. Безопасность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50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Формирование основ безопасности в быту, социуме, природе.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чувство осторожности, развивать умения соблюдать осторожность при  работе с острыми предметами; оберегать глаза от травм во время игр и занятий;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приучать к соблюдению осторожности при встрече с незнакомыми животными;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предупреждать об опасности приема лекарственных препаратов, и  свойствах  ядовитых  растений,   игр  с  огнем,   аэрозольными баллончиками;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 представления  детей об опасных  для  человека  и окружающего мира  природы ситуациях  и  знакомить  со способами поведения в них; добиваться выполнения правил дорожного движения.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Развитие любознательности и познавательной мотивации: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умение детей наблюдать и   анализировать   различные явления и события, сопоставлять их, обобщать.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обогащать сознание  новым познавательным  содержанием (понятиями  и  представлениями) посредством основных источников информации, искусств, наук, традиций и обычаев;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развитию и совершенствованию разных способов познания  в соответствии  с возрастными возможностями, индивидуальным темпом развития ребенка;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     целенаправленно  развивать  познавательные  процессы посредством специальных дидактических игр и упражнений.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создавать условия способствующие, выявлению и поддержанию избирательных  интересов,  появления  самостоятельной познавательной активности детей;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познавательные отношения к источникам информации и начать приобщать к ним;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формировать позитивное отношение к миру на основе эмоционально-чувственного опыта;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     совершенствовать общие и частные представления о предметах ближнего и дальнего окружения и их свойствах: форме, цвете, размере, материале, звучании, ритме, темпе, количестве, числе, части и целом, пространстве и времени, движении и покое;</w:t>
      </w:r>
      <w:proofErr w:type="gramEnd"/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актуализировать представления о сенсорных эталонах, развивать способность предвидеть (прогнозировать) изменения свой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едметов под воздействием различных факторов и причинно-следственных связей,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осознанию количественных отношений между последовательными числами в пределах первого десятка, определению состава любого числа первого десятка из двух меньших чисел; совершенствованию счетных и формированию вычислительных навыков, познакомить с арифметическими действиями сложения и вычитания;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потребность в использовании различных способов обследования в познании окружающего;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процессу осознания детьми своего «Я», отделять себя от окружающих предметов, действий с    ними и других людей;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содействовать   формированию   способности   самопознанию   на основе широкого использования художественной деятельности;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 представления детей  о  себе  в  будущем,   используя фантазирование;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способность определять основание для классификации, классифицировать предметы по заданному основанию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Планета Земля в общем доме людей,  об особенностях её природы, многообразии стран и народов мира: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     формировать представление    о взаимоотношениях природы и человека,   доступное  детям  постижение  системы  «Человек  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риродная среда»;</w:t>
      </w:r>
    </w:p>
    <w:p w:rsidR="00DC50AC" w:rsidRP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 способствовать развитию ответственного бережного отношения к природе;</w:t>
      </w:r>
    </w:p>
    <w:p w:rsidR="00DC50AC" w:rsidRDefault="00DC50AC" w:rsidP="00DC5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    развивать   чувство    ответственности   за    свои    поступки    по отношению к представителям живой природы.</w:t>
      </w:r>
    </w:p>
    <w:p w:rsidR="00DC50AC" w:rsidRPr="00DC50AC" w:rsidRDefault="00DC50AC" w:rsidP="00DC5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4032"/>
        <w:tblW w:w="103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3"/>
        <w:gridCol w:w="993"/>
        <w:gridCol w:w="7087"/>
        <w:gridCol w:w="1135"/>
      </w:tblGrid>
      <w:tr w:rsidR="00490393" w:rsidRPr="00DC50AC" w:rsidTr="00CD657C">
        <w:trPr>
          <w:trHeight w:val="495"/>
        </w:trPr>
        <w:tc>
          <w:tcPr>
            <w:tcW w:w="10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393" w:rsidRDefault="00490393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90393" w:rsidRPr="00490393" w:rsidRDefault="00490393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        </w:t>
            </w:r>
            <w:r w:rsidRPr="0049039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490393" w:rsidRDefault="00490393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490393" w:rsidRPr="00DC50AC" w:rsidRDefault="00490393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90393" w:rsidRPr="00DC50AC" w:rsidTr="00490393">
        <w:trPr>
          <w:trHeight w:val="958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393" w:rsidRDefault="00490393" w:rsidP="004903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393" w:rsidRPr="00DC50AC" w:rsidRDefault="00490393" w:rsidP="004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0393" w:rsidRPr="00490393" w:rsidRDefault="00490393" w:rsidP="00490393">
            <w:pPr>
              <w:tabs>
                <w:tab w:val="left" w:pos="4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Тематика занятий в подготовительной группе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р. «Радуга» Т.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Доронова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пос. «Я познаю мир» Т.Н.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Гризик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0393" w:rsidRDefault="00490393" w:rsidP="004903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490393">
        <w:trPr>
          <w:trHeight w:val="27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группой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20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я провел лето»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9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Земной шар на столе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1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возникновения родного поселка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Портреты Земли.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72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парк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5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вокруг нас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7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о символах.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6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поселок - поселок-красавец, поселок-труженик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67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о необычных азбуках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72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 как считает время.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12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Улицы родного поселка.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0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Часы.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50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Осень итоговое занятие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04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Гиганты прошлого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88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место на Земле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3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место на Земле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185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Солнечная система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74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 ночь.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09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место на Земле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98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родина - Россия.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47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Викторина «Правила безопасности»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620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защищали Родину. Памятники защитникам Отечества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47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 (итоговое занятие)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3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родном поселке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57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животных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05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152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Дикие животные.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43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животных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190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Царство растений.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81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Культурные растения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71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Дикорастущие растения.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76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Родина. Любовь к отечеству.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25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что знает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314"/>
        </w:trPr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(итоговое занятие)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rPr>
          <w:trHeight w:val="249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подарит нам лето?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9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253" w:type="dxa"/>
            <w:gridSpan w:val="3"/>
            <w:shd w:val="clear" w:color="auto" w:fill="auto"/>
          </w:tcPr>
          <w:p w:rsidR="00DC50AC" w:rsidRPr="00DC50AC" w:rsidRDefault="00DC50AC" w:rsidP="0049039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Всего часов </w:t>
            </w:r>
          </w:p>
        </w:tc>
        <w:tc>
          <w:tcPr>
            <w:tcW w:w="1135" w:type="dxa"/>
          </w:tcPr>
          <w:p w:rsidR="00DC50AC" w:rsidRPr="00DC50AC" w:rsidRDefault="00DC50AC" w:rsidP="0049039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="-15" w:tblpY="-57"/>
        <w:tblW w:w="104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993"/>
        <w:gridCol w:w="7087"/>
        <w:gridCol w:w="1149"/>
      </w:tblGrid>
      <w:tr w:rsidR="00DC50AC" w:rsidRPr="00DC50AC" w:rsidTr="00490393">
        <w:trPr>
          <w:gridBefore w:val="1"/>
          <w:wBefore w:w="1174" w:type="dxa"/>
          <w:trHeight w:val="1025"/>
        </w:trPr>
        <w:tc>
          <w:tcPr>
            <w:tcW w:w="993" w:type="dxa"/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8236" w:type="dxa"/>
            <w:gridSpan w:val="2"/>
            <w:shd w:val="clear" w:color="auto" w:fill="FFFFFF"/>
          </w:tcPr>
          <w:p w:rsidR="00DC50AC" w:rsidRPr="00490393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490393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Формирование элементарных математических представлений (ФЭМП)</w:t>
            </w:r>
          </w:p>
        </w:tc>
      </w:tr>
      <w:tr w:rsidR="00DC50AC" w:rsidRPr="00DC50AC" w:rsidTr="00174380">
        <w:trPr>
          <w:trHeight w:val="9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занятий по математике в подготовительной группе. «Раз ступенька, два ступенька»  Л.Г.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Петерсон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174380">
        <w:trPr>
          <w:trHeight w:val="30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Числа 1-5. Что знаем, что умеем?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6. Цифра 6.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30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Длиннее, короче.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9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6.7.8.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Измерение длины.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DC50AC" w:rsidRPr="00DC50AC" w:rsidTr="00174380">
        <w:trPr>
          <w:trHeight w:val="316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и цифра 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10.11.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7, цифра 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Тяжелее, легче. Сравнение по массе.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Измерение массы.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Измерение массы.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15.16.17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8, цифра 8.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DC50AC" w:rsidRPr="00DC50AC" w:rsidTr="00174380">
        <w:trPr>
          <w:trHeight w:val="34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Символы.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Объем. Сравнение по объему.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Измерение объема.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9 и цифра 9.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9. Цифра 9.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02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23.24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Площадь, измерение площади.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25.26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0 и цифра 0.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27.28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Число 10.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23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29.30.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Пирамида, конус,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целиндр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31.32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Повторение числа и цифры 1-9.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3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33.34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Масса, объем, площадь.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174380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Форма.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9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Чему научились?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49039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9254" w:type="dxa"/>
            <w:gridSpan w:val="3"/>
            <w:shd w:val="clear" w:color="auto" w:fill="auto"/>
          </w:tcPr>
          <w:p w:rsidR="00DC50AC" w:rsidRPr="00DC50AC" w:rsidRDefault="00DC50AC" w:rsidP="0049039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149" w:type="dxa"/>
          </w:tcPr>
          <w:p w:rsidR="00DC50AC" w:rsidRPr="00DC50AC" w:rsidRDefault="00DC50AC" w:rsidP="00490393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DC50AC" w:rsidRPr="00DC50AC" w:rsidRDefault="00DC50AC" w:rsidP="00DC50AC">
      <w:pPr>
        <w:suppressAutoHyphens w:val="0"/>
        <w:rPr>
          <w:rFonts w:asciiTheme="minorHAnsi" w:eastAsiaTheme="minorHAnsi" w:hAnsiTheme="minorHAnsi" w:cstheme="minorBidi"/>
          <w:color w:val="auto"/>
        </w:rPr>
      </w:pPr>
    </w:p>
    <w:tbl>
      <w:tblPr>
        <w:tblpPr w:leftFromText="180" w:rightFromText="180" w:vertAnchor="text" w:horzAnchor="margin" w:tblpY="27"/>
        <w:tblW w:w="105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6"/>
        <w:gridCol w:w="952"/>
        <w:gridCol w:w="567"/>
        <w:gridCol w:w="6679"/>
        <w:gridCol w:w="1259"/>
      </w:tblGrid>
      <w:tr w:rsidR="00DC50AC" w:rsidRPr="00DC50AC" w:rsidTr="00DC50AC">
        <w:trPr>
          <w:gridBefore w:val="1"/>
          <w:wBefore w:w="1056" w:type="dxa"/>
          <w:trHeight w:val="1025"/>
        </w:trPr>
        <w:tc>
          <w:tcPr>
            <w:tcW w:w="1519" w:type="dxa"/>
            <w:gridSpan w:val="2"/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7938" w:type="dxa"/>
            <w:gridSpan w:val="2"/>
            <w:shd w:val="clear" w:color="auto" w:fill="FFFFFF"/>
          </w:tcPr>
          <w:p w:rsidR="00174380" w:rsidRDefault="00174380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50AC" w:rsidRPr="00174380" w:rsidRDefault="00174380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174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Безопасность</w:t>
            </w:r>
          </w:p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174380">
        <w:trPr>
          <w:trHeight w:val="7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Тематика занятий в подготовительной группе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р. «Радуга» Т.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Доронова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174380">
        <w:trPr>
          <w:trHeight w:val="30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во дворе»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безопасность?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мире опасных предметов»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«Один дома».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16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я живу»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вести себя на улице»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68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«Предметы, требующие осторожного обращения».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ситуации: контакты с незнакомыми людьми дома».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4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и хранение опасных предметов»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«Внешность человека может быть обманчива»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«Балкон, открытое окно и другие бытовые опасности».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Служба «02» Как вызвать милицию?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во дворе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«Конфликты между детьми».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«Насильственные действия незнакомого взрослого на улице».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3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«Контакты с животными».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«Ребёнок и его старшие приятели».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7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кому обращаться, если ты потерялся?»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6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Итог: Заняти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викторина «Чему мы научились за год»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254" w:type="dxa"/>
            <w:gridSpan w:val="4"/>
            <w:shd w:val="clear" w:color="auto" w:fill="auto"/>
          </w:tcPr>
          <w:p w:rsidR="00DC50AC" w:rsidRPr="00DC50AC" w:rsidRDefault="00DC50AC" w:rsidP="00DC50A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259" w:type="dxa"/>
          </w:tcPr>
          <w:p w:rsidR="00DC50AC" w:rsidRPr="00DC50AC" w:rsidRDefault="00DC50AC" w:rsidP="00DC50A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</w:tbl>
    <w:p w:rsid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0AC" w:rsidRPr="00DC50AC" w:rsidRDefault="00DC50AC" w:rsidP="00DC50AC">
      <w:pPr>
        <w:suppressAutoHyphens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Краеведение в подготовительной группе</w:t>
      </w: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(Модифицированная программа по краеведению «Казачий край», основой которой является программа Р.М. </w:t>
      </w:r>
      <w:proofErr w:type="spellStart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Чумичевой</w:t>
      </w:r>
      <w:proofErr w:type="spellEnd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«Родники Дона».) 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1520"/>
        <w:gridCol w:w="4967"/>
        <w:gridCol w:w="2418"/>
        <w:gridCol w:w="1777"/>
      </w:tblGrid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Месяцы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Совместная работа воспитателя с детьми.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Праздники</w:t>
            </w: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Заучивание.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10. «Казачий фольклор: пословицы, поговорки, песни».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-познакомить детей с поговорками и пословицами, научить понимать их смысл;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-дать детям понятие о народном фольклоре, приобщать их к народной культуре.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11. «Казачья ярмарка».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-знакомить детей с фольклорным и музыкальным наследием казачьего народного творчества;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-учить детей разыгрывать представления по предлагаемому сценарию;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-познакомить детей с казачьей традицией проводить ярморочный праздник, связанный со временем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сбора урожая.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НОД по художественному творчеств</w:t>
            </w:r>
            <w:proofErr w:type="gramStart"/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у(</w:t>
            </w:r>
            <w:proofErr w:type="gramEnd"/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аппликация):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«Подарки с казачьей грядки».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«Казачья ярмарка»</w:t>
            </w: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Беседа.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12. «Жилище казаков».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-закреплять знания детей о жилище казаков;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-расширять словарный запас новыми словами;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уважение и любовь к прошлому страны.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НОД по художественному творчеств</w:t>
            </w:r>
            <w:proofErr w:type="gramStart"/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у(</w:t>
            </w:r>
            <w:proofErr w:type="gramEnd"/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рисование):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«Казачье подворье» (рисование с использованием трафаретов).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13. «Одежда казака и казачки».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-углублять знания детей о казачьей одежде, её назначении, названии, разных её частях;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-развивать интерес к национальным костюмам;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желание следовать старинным народным традициям.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14. «Предметы быта казаков».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-познакомить с предметами старины;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-расширять знания детей о ремеслах;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уважение к труду и людям труда.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НОД по художественному творчеству (лепка):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«Изготовление глиняной посуды».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Беседа.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15. «Служба казака».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-обогатить представление об образе жизни и службы казаков, показать значимость для страны профессии военного;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-развивать интерес к истории родного края;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чувство гордости и уважения за прошлое и настоящее к защитникам  Родины.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16. «Хле</w:t>
            </w:r>
            <w:proofErr w:type="gramStart"/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б-</w:t>
            </w:r>
            <w:proofErr w:type="gramEnd"/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всему голова!».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чувство уважения к труженикам;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-прививать чувство гордости за людей, которые сеют, выращивают и убирают хлеб, благодарность за труд 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хлеборобов.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НОД по художественному творчеству (лепка):</w:t>
            </w: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«Изготовление жаворонков из сдобного теста».</w:t>
            </w: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Православный праздник.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17. «Встречаем Пасху!».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-познакомить детей с народным обрядовым праздником Пасхи;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-дать представление о праздновании Вербного воскресенья;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-развивать интерес к истории своего народа, учить быть продолжателями традиций и обычаев своих предков.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«Встречаем Пасху!»</w:t>
            </w:r>
          </w:p>
        </w:tc>
      </w:tr>
      <w:tr w:rsidR="00DC50AC" w:rsidRPr="00DC50AC" w:rsidTr="00465B05">
        <w:tc>
          <w:tcPr>
            <w:tcW w:w="1520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96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Конспект НОД.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18. «Казаки Дона».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Цели: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-расширять знания детей о казачестве Дона;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-развивать интерес к историческому прошлому, вызывать желание у детей знакомиться с жизнью казаков;</w:t>
            </w:r>
          </w:p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-воспитывать уважение к старшему поколению.</w:t>
            </w:r>
          </w:p>
        </w:tc>
        <w:tc>
          <w:tcPr>
            <w:tcW w:w="2418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05"/>
        <w:tblW w:w="12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993"/>
        <w:gridCol w:w="7665"/>
        <w:gridCol w:w="981"/>
        <w:gridCol w:w="1799"/>
        <w:gridCol w:w="236"/>
      </w:tblGrid>
      <w:tr w:rsidR="00DC50AC" w:rsidRPr="00DC50AC" w:rsidTr="00174380">
        <w:trPr>
          <w:gridBefore w:val="1"/>
          <w:gridAfter w:val="2"/>
          <w:wBefore w:w="1174" w:type="dxa"/>
          <w:wAfter w:w="2035" w:type="dxa"/>
          <w:trHeight w:val="716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DC50AC" w:rsidRPr="00174380" w:rsidRDefault="00174380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Экология</w:t>
            </w:r>
          </w:p>
          <w:p w:rsidR="00DC50AC" w:rsidRPr="00DC50AC" w:rsidRDefault="00DC50AC" w:rsidP="00174380">
            <w:pPr>
              <w:suppressAutoHyphens w:val="0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 xml:space="preserve">            </w:t>
            </w:r>
          </w:p>
        </w:tc>
      </w:tr>
      <w:tr w:rsidR="00DC50AC" w:rsidRPr="00DC50AC" w:rsidTr="00174380">
        <w:trPr>
          <w:gridAfter w:val="2"/>
          <w:wAfter w:w="2035" w:type="dxa"/>
          <w:trHeight w:val="66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  <w:p w:rsidR="00DC50AC" w:rsidRPr="00DC50AC" w:rsidRDefault="00DC50AC" w:rsidP="0017438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174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Тематика занятий в подготовительной группе  парциальная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«Юный эколог» С.Н. Николаева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174380">
        <w:trPr>
          <w:gridAfter w:val="2"/>
          <w:wAfter w:w="2035" w:type="dxa"/>
          <w:trHeight w:val="2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узнать растение?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35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Планета Земля в опасности!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0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Подземные жители.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76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лягушками и их</w:t>
            </w:r>
          </w:p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жизнью в естественных условиях.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6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Обитатели уголка природы нашего ДОУ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белые медведи не живут в лесу?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36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к нам пришли комнатные растения?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Рыбы и лягушки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0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Влаголюбивые и засухоустойчивые  комнатные растения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4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465B05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Эксперименты с водой.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8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51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Следы осени в Ростовской области.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4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добрые дела  можно  стать юным экологом.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465B05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</w:t>
            </w:r>
            <w:r w:rsidR="00DC50AC"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общий дом растений и животных.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Солнце, Земля и другие планеты.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26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</w:t>
            </w:r>
            <w:r w:rsidR="00465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плакатов «Ель-красавица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Сохраним ее!»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 – многоэтажный дом.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1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Зимовье зверей белка.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Зимовье зверей заяц.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1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 — живая планета.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1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 и лиса — лесные хищники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196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человеком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5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главный в лесу.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185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465B05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Ростовской области</w:t>
            </w:r>
            <w:r w:rsidR="00DC50AC"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8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Викторина: «Мы знаем и любим природу Ростовской области».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6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мы знаем о птицах?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6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Когда животных в природе становится много или мало?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01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465B05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Степью</w:t>
            </w:r>
            <w:r w:rsidR="00DC50AC"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ее</w:t>
            </w:r>
            <w:r w:rsidR="00DC50AC"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DC50AC"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природой.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3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«Зеленая служба» Айболита – весенний уход за комнатными растениями.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1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Нефть – богатство нашей Страны.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1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Морские коровы и Красная книга.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210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– жители Земли.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5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Мой родной край: заповедные места и памятники природы.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185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Кому нужна вода?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чего дереву нужна кора?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gridAfter w:val="2"/>
          <w:wAfter w:w="2035" w:type="dxa"/>
          <w:trHeight w:val="36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Викторина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74380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5"/>
          <w:wBefore w:w="12612" w:type="dxa"/>
          <w:trHeight w:val="452"/>
        </w:trPr>
        <w:tc>
          <w:tcPr>
            <w:tcW w:w="236" w:type="dxa"/>
          </w:tcPr>
          <w:p w:rsidR="00174380" w:rsidRPr="00DC50AC" w:rsidRDefault="00174380" w:rsidP="0017438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</w:tr>
    </w:tbl>
    <w:tbl>
      <w:tblPr>
        <w:tblpPr w:leftFromText="180" w:rightFromText="180" w:vertAnchor="text" w:horzAnchor="margin" w:tblpY="-136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  <w:gridCol w:w="992"/>
      </w:tblGrid>
      <w:tr w:rsidR="00174380" w:rsidRPr="00DC50AC" w:rsidTr="00174380">
        <w:trPr>
          <w:trHeight w:val="416"/>
        </w:trPr>
        <w:tc>
          <w:tcPr>
            <w:tcW w:w="9889" w:type="dxa"/>
            <w:shd w:val="clear" w:color="auto" w:fill="auto"/>
          </w:tcPr>
          <w:p w:rsidR="00174380" w:rsidRPr="00DC50AC" w:rsidRDefault="00174380" w:rsidP="00174380">
            <w:pPr>
              <w:tabs>
                <w:tab w:val="left" w:pos="8807"/>
              </w:tabs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</w:tcPr>
          <w:p w:rsidR="00174380" w:rsidRPr="00DC50AC" w:rsidRDefault="00174380" w:rsidP="00174380">
            <w:pPr>
              <w:tabs>
                <w:tab w:val="left" w:pos="8807"/>
              </w:tabs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область: Речевое развитие. Компоненты: Развитие речи. Обучение грамоте. Чтение художественной литературы.</w:t>
      </w:r>
      <w:r w:rsidRPr="00DC50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Владение речью как средством общения: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побуждать  детей употреблять   в речи слова и словосочетания в соответствии с условиями и задачами общения, речевой и социальной ситуацией, связывать их по смыслу;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вводить в речь детей  новые слова и понятия, используя информацию из прочитанных произведений художественной литературы.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активного словаря: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расширять, уточнять и активизировать словарь в процессе чтения произведений  художественной литературы, показывая детям красоту, образность, богатство русского языка;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обогащать словарь детей на основе ознакомления с предметами и явлениями окружающей действительности;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побуждать использовать в своей </w:t>
      </w:r>
      <w:proofErr w:type="gram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proofErr w:type="gram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обобщающие и родовые понятия;.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расширять и активизировать словарь через синонимы и антонимы (существительные, глаголы, прилагательные);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активизировать словарь прилагательных и глаголов через синонимы и антонимы;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поощрять стремление детей подбирать слова-синонимы для более точного выражения смысла и эмоциональной окраски высказывания;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объяснять и использовать переносное значение слов и побуждать использовать в своей речи для более точного и образного выражения мысли;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знакомить с многозначными словами и словами-омонимами и с фразеологическими оборотами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связной, грамматически  правильной  диалогической  и монологической речи: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побуждать детей употреблять в речи имена существительные во множественном числе, образовывать форму родительного падежа множественного числа существительных;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в употреблении притяжательного местоимения «мой» и в правильном употреблении предлогов, выражающих пространственные отношения (на, в, за, из, с, под, к, над, между, перед и др.);</w:t>
      </w:r>
      <w:proofErr w:type="gramEnd"/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упражнять в словообразовании при помощи суффиксов (- </w:t>
      </w:r>
      <w:proofErr w:type="spell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proofErr w:type="spell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,-</w:t>
      </w:r>
      <w:proofErr w:type="spell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proofErr w:type="spell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-) и приставок;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поощрять стремление детей составлять из слов словосочетания </w:t>
      </w:r>
      <w:proofErr w:type="spell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ипредложения</w:t>
      </w:r>
      <w:proofErr w:type="spell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обучать составлению и распространению простых предложений за счет однородных членов: подлежащих, определений, сказуемых;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способствовать появлению в речи детей предложений сложных конструкций;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начать знакомить с видами простых предложений по цели высказывания (повествовательные, вопросительные, побудительные).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 диалогической и монологической речи: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вырабатывать у детей активную диалогическую позицию в общении со сверстниками;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   приобщать детей к элементарным правилам ведения диалога (умение слушать и понимать собеседника; задавать вопросы и строить ответ;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способствовать освоению ребенком речевого этикета (приветствие, обращение, просьба, извинение, утешение, благодарность, прощание и пр.);</w:t>
      </w:r>
      <w:proofErr w:type="gramEnd"/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детей в восстановлении последовательности в знакомых сказках, вычленять (определять) и словесно обозначать главную тему и структуру повествования: зачин, средняя часть, концовка.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звуковой и интонационной культуры речи, фонематического слуха: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развивать речевое дыхание и речевое внимания;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формировать правильное звукопроизношение;</w:t>
      </w:r>
    </w:p>
    <w:p w:rsid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побуждать проводить анализ  артикуляции звуков по пяти позициям (губы-зубы-язык-голосовые </w:t>
      </w:r>
      <w:proofErr w:type="gram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связки-воздушная</w:t>
      </w:r>
      <w:proofErr w:type="gram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струя);                                       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познакомить с понятием «гласные - согласные звуки», «</w:t>
      </w:r>
      <w:proofErr w:type="gram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твердые-мягкие</w:t>
      </w:r>
      <w:proofErr w:type="gram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согласные звуки».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развивать речевой слух (фонематического и фонетического восприятия);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познакомить со слоговой структурой слова;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учить определять количество слогов в словах;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развивать просодическую сторону речи (силу, высоту, темп, тембр и громкость речи, силу голоса);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в качественном произношении слов и помогать преодолевать ошибки при формировании правильного слово произношения в правильном постановке ударения при произнесении слов.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  звуковой    аналитико-синтетической    активности    как предпосылки обучения грамоте: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в подборе слов с заданным звуком в разных позициях (начало, середина, конец слова);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в умении анализировать слоговую структуру слова (определять количество и последовательность слогов в словах);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упражнять в умении проводить </w:t>
      </w:r>
      <w:proofErr w:type="spellStart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</w:t>
      </w:r>
      <w:proofErr w:type="spellEnd"/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-звуковой анализ слов. Упражнять в умении определять последовательность звуков в словах;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познакомить с ударением;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50AC">
        <w:rPr>
          <w:rFonts w:ascii="Times New Roman" w:eastAsia="Times New Roman" w:hAnsi="Times New Roman" w:cs="Times New Roman"/>
          <w:color w:val="000000"/>
          <w:sz w:val="28"/>
          <w:szCs w:val="28"/>
        </w:rPr>
        <w:t>•    упражнять в умении производить анализ и синтез предложений по словам.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24" w:type="dxa"/>
        <w:tblInd w:w="32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6"/>
        <w:gridCol w:w="992"/>
        <w:gridCol w:w="7088"/>
        <w:gridCol w:w="708"/>
      </w:tblGrid>
      <w:tr w:rsidR="00DC50AC" w:rsidRPr="00DC50AC" w:rsidTr="00174380">
        <w:trPr>
          <w:gridBefore w:val="1"/>
          <w:wBefore w:w="1136" w:type="dxa"/>
          <w:trHeight w:val="707"/>
        </w:trPr>
        <w:tc>
          <w:tcPr>
            <w:tcW w:w="878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DC50AC" w:rsidRPr="00174380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  <w:p w:rsidR="00DC50AC" w:rsidRPr="00DC50AC" w:rsidRDefault="00DC50AC" w:rsidP="00DC50AC">
            <w:pPr>
              <w:tabs>
                <w:tab w:val="left" w:pos="2480"/>
              </w:tabs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174380">
        <w:trPr>
          <w:trHeight w:val="8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Тематика занятий в подготовительной группе</w:t>
            </w:r>
            <w:r w:rsidRPr="00DC50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развитию речи</w:t>
            </w: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О.С. Ушакова «Развитие речи детей 5-7 лет»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174380">
        <w:trPr>
          <w:trHeight w:val="3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«Лиса и козел»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«В школу»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К. Ушинского «Четыре желания»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1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текста – рассуждения.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В. Бианки «Купание медвежат».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6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картинам из серии «Домашние животные».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4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серии сюжетных картин.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«Первый день Тани в детском саду»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текста-поздравления.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3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тему «Как ёжик выручил зайца»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«День рождения зайца»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с использованием анонимов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«Лиса с лисятами»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6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«Е. Пермяка «Первая рыбка»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5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«Не боимся мы мороза»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«Моя любимая игрушка»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«У страха глаза велики»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«Четвероногий друг»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3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предложенный сюжет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«Как мы играем зимой на участке»</w:t>
            </w:r>
          </w:p>
        </w:tc>
        <w:tc>
          <w:tcPr>
            <w:tcW w:w="708" w:type="dxa"/>
          </w:tcPr>
          <w:p w:rsidR="00DC50AC" w:rsidRPr="00DC50AC" w:rsidRDefault="00DC50AC" w:rsidP="00DC50AC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«Шишка» по серии сюжетных картин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«Как Ежонок   попал в беду» по серии сюжетных картин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рассказа «Как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зверята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пошли гулять» по серии сюжетных картин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3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«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Мишуткин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рождения»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о животных по сюжетным картинкам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М. Пришвина «Ёж». Составление рассказа на тему из личного опыта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Л. Толстого «Белка и волк»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на заданную тему.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сказки «Как аукнется, так и откликнется».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4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пейзажной картины.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«Если бы мы были художниками».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рассказа М. Пришвина «Золотой луг».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картинам «Лиса с лисятами», «Ежи», «Белка с бельчатами»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6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«Веселое настроение».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самостоятельно выбранную тему.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9216" w:type="dxa"/>
            <w:gridSpan w:val="3"/>
            <w:shd w:val="clear" w:color="auto" w:fill="auto"/>
          </w:tcPr>
          <w:p w:rsidR="00174380" w:rsidRPr="00DC50AC" w:rsidRDefault="00174380" w:rsidP="00DC50A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708" w:type="dxa"/>
          </w:tcPr>
          <w:p w:rsidR="00DC50AC" w:rsidRPr="00DC50AC" w:rsidRDefault="00DC50AC" w:rsidP="00DC50A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DC50AC" w:rsidRPr="00DC50AC" w:rsidRDefault="00DC50AC" w:rsidP="00DC50AC">
      <w:pPr>
        <w:suppressAutoHyphens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tbl>
      <w:tblPr>
        <w:tblW w:w="9922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6804"/>
        <w:gridCol w:w="992"/>
      </w:tblGrid>
      <w:tr w:rsidR="00DC50AC" w:rsidRPr="00DC50AC" w:rsidTr="00465B05">
        <w:trPr>
          <w:gridBefore w:val="1"/>
          <w:wBefore w:w="1134" w:type="dxa"/>
          <w:trHeight w:val="952"/>
        </w:trPr>
        <w:tc>
          <w:tcPr>
            <w:tcW w:w="878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DC50AC" w:rsidRPr="00174380" w:rsidRDefault="00DC50AC" w:rsidP="00DC50AC">
            <w:pPr>
              <w:tabs>
                <w:tab w:val="left" w:pos="1693"/>
              </w:tabs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17438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lastRenderedPageBreak/>
              <w:t>Чтение художественной литературы.</w:t>
            </w:r>
          </w:p>
        </w:tc>
      </w:tr>
      <w:tr w:rsidR="00DC50AC" w:rsidRPr="00DC50AC" w:rsidTr="00465B05">
        <w:trPr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Тематика занятий в подготовительной группе по чтению художественной литературы.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465B05">
        <w:trPr>
          <w:trHeight w:val="3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«Поговорим с игрушкой»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«Большая морковка»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«Будь осторожен и внимателен»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тение стихотворения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Г.Георгиева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«Светофор»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русской народной сказки: «Крылатый, мохнатый да масленый»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Г. Снегирева «Как птицы и звери к зиме готовятся»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36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татарской народной сказки «Три дочери» и рассказа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В.Осеевой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«Три сына»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34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«Богатырская сила». Былины о русских богатырях.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4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«Дело мастера боится»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 «День рождения Умки»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6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стихотворения К.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Чолиева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«Деревья спят»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 «Четвероногий друг»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Корольковой А. Н. «Ковер самолет»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Малые фольклорные формы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4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экологической сказки «Жила – была река»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6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рассказа С.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«Каким бывает снег»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украинской народной сказки «Колосок»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465B05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истории К. Зубаревой «Новый год в России, или особенности национального рождества»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465B05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Г.Х. Андерсена «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Гадкийутенов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465B05">
        <w:trPr>
          <w:trHeight w:val="566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С. Маршака «Курочка ряба и десять утят»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174380" w:rsidRPr="00DC50AC" w:rsidRDefault="00174380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сказки В. Катаева «Цветик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174380" w:rsidRPr="00DC50AC" w:rsidRDefault="00174380" w:rsidP="00DC50AC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басни И. А. Крылова «Стрекоза и муравей»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  сказки П. Бажова «Данило  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астер»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Толстой. «Шли по лесу два товарища»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56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М. Михайлова «Лесные хоромы». Сопоставление с русской народной сказкой «Теремок»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произведения     В. Бианки «Муравейник зашевелился»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Г. Снегирева «Как птицы и звери к зиме готовятся»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Пересказ рассказа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Е.Чарушина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«Воробей»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английской сказки «Три поросенка»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3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В.Бороздин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«Первый в космосе»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5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рассказов, стихотворений о весне. Рассматривание иллюстраций.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книги о Нижневартовске – воспитывать чувство восхищения, гордости за свой город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рассказов, стихотворений о весне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болгарской сказки «Почему старикам почет» в обработке А. Гайдара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36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 С. Аксакова «Аленький   цветочек»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литературная викторина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465B05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Л. Воронковой «Подружки идут в школу»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8928" w:type="dxa"/>
            <w:gridSpan w:val="3"/>
            <w:shd w:val="clear" w:color="auto" w:fill="auto"/>
          </w:tcPr>
          <w:p w:rsidR="00174380" w:rsidRPr="00DC50AC" w:rsidRDefault="00174380" w:rsidP="00DC50A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</w:tcPr>
          <w:p w:rsidR="00DC50AC" w:rsidRPr="00DC50AC" w:rsidRDefault="00DC50AC" w:rsidP="00DC50AC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tbl>
      <w:tblPr>
        <w:tblpPr w:leftFromText="180" w:rightFromText="180" w:vertAnchor="text" w:horzAnchor="margin" w:tblpX="17" w:tblpY="-57"/>
        <w:tblW w:w="106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6"/>
        <w:gridCol w:w="952"/>
        <w:gridCol w:w="584"/>
        <w:gridCol w:w="6804"/>
        <w:gridCol w:w="1276"/>
      </w:tblGrid>
      <w:tr w:rsidR="00DC50AC" w:rsidRPr="00DC50AC" w:rsidTr="00174380">
        <w:trPr>
          <w:gridBefore w:val="1"/>
          <w:wBefore w:w="1056" w:type="dxa"/>
          <w:trHeight w:val="1025"/>
        </w:trPr>
        <w:tc>
          <w:tcPr>
            <w:tcW w:w="1536" w:type="dxa"/>
            <w:gridSpan w:val="2"/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</w:p>
          <w:p w:rsidR="00DC50AC" w:rsidRPr="00174380" w:rsidRDefault="00174380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Обучение грамоте</w:t>
            </w:r>
          </w:p>
        </w:tc>
      </w:tr>
      <w:tr w:rsidR="00DC50AC" w:rsidRPr="00DC50AC" w:rsidTr="00174380">
        <w:trPr>
          <w:trHeight w:val="65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Тематика занятий по обучению грамоте</w:t>
            </w:r>
          </w:p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Т.И.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Гризик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«Как подготовить ребенка к школе: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174380">
        <w:trPr>
          <w:trHeight w:val="30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надо   учиться говорить.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4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(продолжение)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5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6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Уу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7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[и] и буква 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8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[э]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Ээ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16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[о]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[ы]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Ыы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68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(продолжение)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 и буква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[н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35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[б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4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[й]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[в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[ф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0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[т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[д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[к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02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[г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[х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[с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букваСс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[з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Зз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[ц]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Цц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3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[ш]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Шш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[ж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Жж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[щ]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Щщ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37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ль]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 и буква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174380">
        <w:trPr>
          <w:trHeight w:val="283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73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17438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174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396" w:type="dxa"/>
            <w:gridSpan w:val="4"/>
            <w:shd w:val="clear" w:color="auto" w:fill="auto"/>
          </w:tcPr>
          <w:p w:rsidR="00174380" w:rsidRPr="00DC50AC" w:rsidRDefault="00174380" w:rsidP="0017438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</w:tcPr>
          <w:p w:rsidR="00DC50AC" w:rsidRPr="00DC50AC" w:rsidRDefault="00DC50AC" w:rsidP="0017438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DC50AC" w:rsidRPr="00DC50AC" w:rsidRDefault="00DC50AC" w:rsidP="00DC50AC">
      <w:pPr>
        <w:suppressAutoHyphens w:val="0"/>
        <w:rPr>
          <w:rFonts w:asciiTheme="minorHAnsi" w:eastAsiaTheme="minorHAnsi" w:hAnsiTheme="minorHAnsi" w:cstheme="minorBidi"/>
          <w:color w:val="auto"/>
        </w:rPr>
      </w:pP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Образовательная область: Художественно-эстетическое развитие.</w:t>
      </w:r>
      <w:r w:rsidRPr="00DC50AC">
        <w:t xml:space="preserve"> </w:t>
      </w:r>
      <w:r w:rsidRPr="00DC5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Компоненты: Рисование. Лепка. Художественный труд. Музыкальная деятельность. 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 и мира природы: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содействовать накоплению  детьми  опыта восприятия высокохудожественных произведений искусства;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воспитывать у детей уважение к искусству как ценному общественно признанному делу;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добиваться взаимосвязи эмоционального, интеллектуального компонента  восприятия  детьми  произведений  искусства, опираясь как на их чувственное восприятие, так и на мышление.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Становление эстетического отношения к окружающему миру: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вызывать интерес к произведениям искусства, предметному миру и природе;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способность наслаждаться  многообразием форм, красок, запахов и звуков природы, отдельных ее состояний и стихий (ветра, дождя, снегопада, водопада);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вырабатывать потребность в постоянном общении с произведениями искусства;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 представление о разнообразии цветов и оттенков, звуков, красоты, пластики движений, выразительности слова;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воображение, образное мышление, эстетический вкус при восприятии произведений искусства и природы.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элементарных представлений о видах искусства: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    формировать элементарные представления о видах искусства: архитектуре, изобразительном  искусстве (графика живопись скульптура), декоративно-прикладном искусстве, литературе (лирика, рассказ), фольклоре (сказки, </w:t>
      </w:r>
      <w:proofErr w:type="spellStart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потешки</w:t>
      </w:r>
      <w:proofErr w:type="spellEnd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др.)</w:t>
      </w:r>
      <w:proofErr w:type="gramStart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,м</w:t>
      </w:r>
      <w:proofErr w:type="gramEnd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узыкальном искусстве (песня, </w:t>
      </w:r>
      <w:proofErr w:type="spellStart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танец,марш</w:t>
      </w:r>
      <w:proofErr w:type="spellEnd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театральном, фото - и киноискусстве, дизайне;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знакомить детей с национальными фольклорными произведениями, произведениями  писателей-носителей национального языка или писателей - жителей конкретного региона;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способность наслаждаться многообразием форм, красок, звуков, красотой движений, образностью и богатством русского языка.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Стимулирование  сопереживания  персонажам художественных произведений: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содействовать накоплению опыта восприятия произведений искусства и эмоциональной отзывчивости на них;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развитие основ художественного вкуса;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помогать детям с помощью произведений искусства почувствовать восхищение силой человеческого духа, героизмом, отношением к родителям, природе и др.;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побуждать высказывать свои предпочтения и давать эстетическую оценку произведениям искусства.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самостоятельной  творческой  деятельности  детей (изобразительной, конструктивно-модельной, музыкальной, и др.):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обращать внимание на средства выразительности, с помощью которых деятели искусства передают состояние природы, характер и настроение своих героев;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поддерживать стремление детей к творчеству;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содействовать   формированию у детей практических навыков в художественно-</w:t>
      </w:r>
      <w:proofErr w:type="gramStart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эстетических видах</w:t>
      </w:r>
      <w:proofErr w:type="gramEnd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    обогащать и расширять художественный опыт детей, поддерживать и направлять эмоционально-эстетическую трактовку образов;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развивать способность к импровизациям в различных видах искусства;</w:t>
      </w:r>
    </w:p>
    <w:p w:rsidR="00DC50AC" w:rsidRPr="00DC50AC" w:rsidRDefault="00DC50AC" w:rsidP="00DC50AC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учить добиваться выразительной передачи образа через форму, строение, пропорции, детали, звуки, движения, жесты, мимику и др</w:t>
      </w:r>
      <w:proofErr w:type="gramStart"/>
      <w:r w:rsidRPr="00DC50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</w:t>
      </w:r>
      <w:proofErr w:type="gramEnd"/>
    </w:p>
    <w:p w:rsidR="00586CFD" w:rsidRPr="00DC50AC" w:rsidRDefault="00586CFD">
      <w:pPr>
        <w:tabs>
          <w:tab w:val="left" w:pos="1956"/>
        </w:tabs>
        <w:rPr>
          <w:sz w:val="28"/>
          <w:szCs w:val="28"/>
        </w:rPr>
      </w:pPr>
    </w:p>
    <w:tbl>
      <w:tblPr>
        <w:tblpPr w:leftFromText="180" w:rightFromText="180" w:vertAnchor="text" w:horzAnchor="margin" w:tblpX="-15" w:tblpY="-57"/>
        <w:tblW w:w="104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1276"/>
        <w:gridCol w:w="851"/>
        <w:gridCol w:w="7386"/>
        <w:gridCol w:w="850"/>
      </w:tblGrid>
      <w:tr w:rsidR="00DC50AC" w:rsidRPr="00DC50AC" w:rsidTr="00CD657C">
        <w:trPr>
          <w:gridBefore w:val="2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8236" w:type="dxa"/>
            <w:gridSpan w:val="2"/>
            <w:shd w:val="clear" w:color="auto" w:fill="FFFFFF"/>
          </w:tcPr>
          <w:p w:rsidR="00DC50AC" w:rsidRPr="00174380" w:rsidRDefault="00174380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</w:t>
            </w:r>
            <w:r w:rsidR="00DC50AC" w:rsidRPr="0017438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Художественный труд.</w:t>
            </w:r>
          </w:p>
        </w:tc>
      </w:tr>
      <w:tr w:rsidR="00DC50AC" w:rsidRPr="00DC50AC" w:rsidTr="00CD657C">
        <w:trPr>
          <w:gridBefore w:val="1"/>
          <w:wBefore w:w="40" w:type="dxa"/>
          <w:trHeight w:val="9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занятий по художественному труду в подготовительной группе.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CD657C">
        <w:trPr>
          <w:gridBefore w:val="1"/>
          <w:wBefore w:w="40" w:type="dxa"/>
          <w:trHeight w:val="30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такое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46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Волшебные превращения.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Невиданные цветы.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Качели-карусели /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мобили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/.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0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Дружная стайка.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9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Кукольный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Модный дизайн.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Рельефные картины: «Чудо-рыба», «Жар-птица», «Царь-дракон!».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Папье-маше «Посудная лавка».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24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Театральные маски.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Бумажные кораблики.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Бумажные самолётики.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Превращения воздушного веера.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01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Живые закладки.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0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Бумажный зоопарк.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2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Елочные игрушки.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Рождественский венок.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Фантазии из «гармошки».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Фантазии из проволоки.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Коллажи из силуэтов или отпечатков ладошек.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02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Тряпичная кукла «Кувалда».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9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Кукла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крестовушка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«Купавка».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Берестяная кукла, «Березка».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26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Брошь «Птичка» \подарок мамам\.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Аранжировки.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Соленые картины.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Тряпичная кукла «Барыня с косой».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Пасхальный голубок.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Чудесные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писанки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Сувениры и подарки.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Мобили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«Дружная семейка».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Весенняя открытка с сюрпризом.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Каркасные фигурки из проволоки и папье-маше.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9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Как оформить интерьер?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74380" w:rsidRPr="00DC50AC" w:rsidTr="00CD6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65"/>
        </w:trPr>
        <w:tc>
          <w:tcPr>
            <w:tcW w:w="9513" w:type="dxa"/>
            <w:gridSpan w:val="3"/>
            <w:shd w:val="clear" w:color="auto" w:fill="auto"/>
          </w:tcPr>
          <w:p w:rsidR="00174380" w:rsidRPr="00DC50AC" w:rsidRDefault="00174380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DC50AC" w:rsidRPr="00DC50AC" w:rsidRDefault="00DC50A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DC50AC" w:rsidRPr="00DC50AC" w:rsidTr="00CD657C">
        <w:trPr>
          <w:gridBefore w:val="2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8236" w:type="dxa"/>
            <w:gridSpan w:val="2"/>
            <w:shd w:val="clear" w:color="auto" w:fill="FFFFFF"/>
          </w:tcPr>
          <w:p w:rsidR="00DC50AC" w:rsidRPr="00174380" w:rsidRDefault="00174380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             </w:t>
            </w:r>
            <w:r w:rsidR="00DC50AC" w:rsidRPr="0017438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Рисование.</w:t>
            </w:r>
          </w:p>
        </w:tc>
      </w:tr>
      <w:tr w:rsidR="00DC50AC" w:rsidRPr="00DC50AC" w:rsidTr="00CD657C">
        <w:trPr>
          <w:gridBefore w:val="1"/>
          <w:wBefore w:w="40" w:type="dxa"/>
          <w:trHeight w:val="9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занятий по рисованию в подготовительной группе «Цветные ладошки» И.А. Лыкова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CD657C">
        <w:trPr>
          <w:gridBefore w:val="1"/>
          <w:wBefore w:w="40" w:type="dxa"/>
          <w:trHeight w:val="30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мы любим рисовать?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46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 росписи по народным мотивам.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Волшебные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превращения-роспись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Невиданные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цветы-роспись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Качели-карусели\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мобили</w:t>
            </w:r>
            <w:proofErr w:type="spellEnd"/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\-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роспись-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городец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0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Дружная стайка-роспись.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9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Кукольный дизайн-роспись.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Модный дизайн-роспись.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Рельефные картины: «Чудо-рыба», «Жар-птица», «Царь-дракона!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»-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Папье-маше «Посудная лавка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»-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роспись хохлома.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24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Знакомство с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искусством-рассматривание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натюрмортов, выкладывание натюрмортов из овощей, фруктов, предметов.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Ветка осенней рябины в вазе.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Знакомство с искусством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пейзажа-рассматривание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картины И. Левитана «Золотая осень».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«Осенняя береза».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01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Хмурый осенний день.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0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Птицы. Воробушек.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2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Стайка воробьев.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Рождественский венок-роспись.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 архитектуры. Дом, в котором ты живешь\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одноэтажные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и многоэтажные\.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Легковой автомобиль.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Пожарная машина спешит на пожар.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Искусство-книжная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графика. Сестрица Аленушка и братец Иванушка.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Нарисуем картинки к сказке «Гуси-лебеди»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02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Жили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были дед и баба.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9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Брошь «Птичка»\подарок мамам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\-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Искусство-портрет. Любимая мама.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26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Портрет друга.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Соленые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картины-роспись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Пасхальный голубок-роспись.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3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Чудесные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писанки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Сувениры и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подарки-роспись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Мобили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«Дружная семейка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»-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роспись.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Рисование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штрихами-гравюра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Ежиха в ельнике.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37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Совушка-сова.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8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Расцвели красивые цветы.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8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Пушистые детеныши животных.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gridBefore w:val="1"/>
          <w:wBefore w:w="40" w:type="dxa"/>
          <w:trHeight w:val="29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мы любим рисовать?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CD657C" w:rsidRPr="00DC50AC" w:rsidTr="00CD6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65"/>
        </w:trPr>
        <w:tc>
          <w:tcPr>
            <w:tcW w:w="9513" w:type="dxa"/>
            <w:gridSpan w:val="3"/>
            <w:shd w:val="clear" w:color="auto" w:fill="auto"/>
          </w:tcPr>
          <w:p w:rsidR="00CD657C" w:rsidRPr="00DC50AC" w:rsidRDefault="00CD657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DC50AC" w:rsidRPr="00DC50AC" w:rsidRDefault="00DC50A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DC50AC" w:rsidRPr="00DC50AC" w:rsidTr="00CD657C">
        <w:trPr>
          <w:gridBefore w:val="2"/>
          <w:wBefore w:w="1316" w:type="dxa"/>
          <w:trHeight w:val="1025"/>
        </w:trPr>
        <w:tc>
          <w:tcPr>
            <w:tcW w:w="851" w:type="dxa"/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8236" w:type="dxa"/>
            <w:gridSpan w:val="2"/>
            <w:shd w:val="clear" w:color="auto" w:fill="FFFFFF"/>
          </w:tcPr>
          <w:p w:rsidR="00CD657C" w:rsidRDefault="00CD657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CD657C" w:rsidRDefault="00CD657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                     </w:t>
            </w:r>
            <w:r w:rsidR="00DC50AC" w:rsidRPr="00CD657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Лепка.</w:t>
            </w:r>
          </w:p>
        </w:tc>
      </w:tr>
      <w:tr w:rsidR="00DC50AC" w:rsidRPr="00DC50AC" w:rsidTr="00CD657C">
        <w:trPr>
          <w:trHeight w:val="955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занятий по лепке в подготовительной группе.                   </w:t>
            </w:r>
          </w:p>
          <w:p w:rsidR="00DC50AC" w:rsidRPr="00DC50AC" w:rsidRDefault="00DC50A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«Цветные ладошки» И.А. Лыкова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CD657C">
        <w:trPr>
          <w:trHeight w:val="301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мы любим лепить?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83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Волшебные превращени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я-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лепка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овоидов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из папье маше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304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5.6.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Искуство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барельефа. Чудо рыба, царь-дракон, жар-птица.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88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7.8.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Рельефные картины: «Чудо-рыба», «Царь-дракон», «Жар-птица»- композиция из вылепленных фигурок.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316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9.10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Знакомство с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искусством-натюрморт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88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11.12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Натюрморт из овощей, фруктов и предметов.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88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13.14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Птицы. Птицы-свистульки, дымковский индюк.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303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15.16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Рождественский венок-лепка из теста.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340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17.18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CD657C">
        <w:trPr>
          <w:trHeight w:val="283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19.20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Коллективная композиция «Встреча Рождества в зимнем лесу».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305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21.22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Скульптурная группа. Сестрица Аленушка и братец Иванушка.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02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23.24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Жили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были дед да баба.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83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25.26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Брошь «Птичка»- подарок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мамам-лепка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88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27.28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Солнечные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картины-лепка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39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29.30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Пасхальный голубок лепка из 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папье маше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88"/>
        </w:trPr>
        <w:tc>
          <w:tcPr>
            <w:tcW w:w="13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31.32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Сувениры и подарки лепка.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379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33.34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Композиция «Ежики проснулись».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283"/>
        </w:trPr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35.36</w:t>
            </w:r>
          </w:p>
        </w:tc>
        <w:tc>
          <w:tcPr>
            <w:tcW w:w="7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Что мы любим лепить?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CD657C" w:rsidRPr="00DC50AC" w:rsidTr="00CD6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553" w:type="dxa"/>
            <w:gridSpan w:val="4"/>
            <w:shd w:val="clear" w:color="auto" w:fill="auto"/>
          </w:tcPr>
          <w:p w:rsidR="00CD657C" w:rsidRPr="00DC50AC" w:rsidRDefault="00CD657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DC50AC" w:rsidRPr="00DC50AC" w:rsidRDefault="00DC50A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</w:tbl>
    <w:p w:rsidR="00CD657C" w:rsidRDefault="00CD657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p w:rsidR="00CD657C" w:rsidRDefault="00CD657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p w:rsidR="00CD657C" w:rsidRDefault="00CD657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Образовательная область: Физическое развитие. Компонент: Физическая культура.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Приобретение опыта в следующих видах поведения детей: двигательном, в том </w:t>
      </w:r>
      <w:proofErr w:type="gramStart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числе</w:t>
      </w:r>
      <w:proofErr w:type="gramEnd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связанном с выполнением упражнений, направленных на развитие таких физических качеств,  как координация и гибкость; способствующих правильному    формированию    опорно-двигательной    системы    организма, развитию равновесия,  координации движения,  крупной и мелкой моторики обеих рук, а также с правильным, не наносящем ущерба организму: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удовлетворять потребность детей в движении;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•     повышать  устойчивость  организма  к  воздействию  различных неблагоприятных факторов;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расширять у детей представления и знания о различных видах физических упражнений спортивного характера;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 целенаправленно развивать  физические качества (скоростные, скоростн</w:t>
      </w:r>
      <w:proofErr w:type="gramStart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о-</w:t>
      </w:r>
      <w:proofErr w:type="gramEnd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силовые, силу, гибкость, ловкость и выносливость);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развивать координацию движений, чувства равновесия, ориентировку  в  пространстве, скоростную реакцию, силу и гибкость;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развивать у детей возможность самостоятельного выполнения детьми всех гигиенических процедур и навыков самообслуживания;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 формировать у детей потребность в регулярных занятиях физической культуры.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Выполнение основных движений (ходьба, бег, мягкие прыжки, повороты в обе стороны),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•    развивать  основные  движения  во  время  игровой  активности детей. 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Формирование начальных представлений о некоторых   видах спорта, овладение подвижными играми с правилами; становление целенаправленности и </w:t>
      </w:r>
      <w:proofErr w:type="spellStart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саморегуляции</w:t>
      </w:r>
      <w:proofErr w:type="spellEnd"/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двигательной сфере;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развивать   у   детей   умение   самостоятельно   организовывать подвижные игры и выполнять упражнения.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Овладение  элементарными  нормами  и  правилами здорового  образа жизни (в питании, двигательном режиме, закаливании, при формировании полезных привычек и др.).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 содействовать формированию у детей привычки  к здоровому образу жизни;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8"/>
          <w:szCs w:val="28"/>
        </w:rPr>
        <w:t>•    рассказывать детям о достижениях взрослых и детей в вопросах, связанных с формированием их здоровья, занятиями спорта.</w:t>
      </w:r>
    </w:p>
    <w:p w:rsidR="00DC50AC" w:rsidRDefault="00DC50AC" w:rsidP="00DC50AC">
      <w:pPr>
        <w:suppressAutoHyphens w:val="0"/>
        <w:rPr>
          <w:rFonts w:asciiTheme="minorHAnsi" w:eastAsiaTheme="minorHAnsi" w:hAnsiTheme="minorHAnsi" w:cstheme="minorBidi"/>
          <w:color w:val="auto"/>
        </w:rPr>
      </w:pPr>
    </w:p>
    <w:tbl>
      <w:tblPr>
        <w:tblpPr w:leftFromText="180" w:rightFromText="180" w:vertAnchor="text" w:horzAnchor="margin" w:tblpX="126" w:tblpY="-57"/>
        <w:tblW w:w="1026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993"/>
        <w:gridCol w:w="7245"/>
        <w:gridCol w:w="850"/>
      </w:tblGrid>
      <w:tr w:rsidR="00DC50AC" w:rsidRPr="00DC50AC" w:rsidTr="00CD657C">
        <w:trPr>
          <w:gridBefore w:val="1"/>
          <w:wBefore w:w="1174" w:type="dxa"/>
          <w:trHeight w:val="1025"/>
        </w:trPr>
        <w:tc>
          <w:tcPr>
            <w:tcW w:w="993" w:type="dxa"/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8095" w:type="dxa"/>
            <w:gridSpan w:val="2"/>
            <w:shd w:val="clear" w:color="auto" w:fill="FFFFFF"/>
          </w:tcPr>
          <w:p w:rsidR="00DC50AC" w:rsidRPr="00CD657C" w:rsidRDefault="00CD657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                </w:t>
            </w:r>
            <w:r w:rsidR="00DC50AC" w:rsidRPr="00CD657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Физическая культура.</w:t>
            </w:r>
          </w:p>
        </w:tc>
      </w:tr>
      <w:tr w:rsidR="00DC50AC" w:rsidRPr="00DC50AC" w:rsidTr="00CD657C">
        <w:trPr>
          <w:trHeight w:val="95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неделя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Тематика занятий по физической культуре в подготовительной группе «Физическая культура» «Радуга» Т.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Дороновой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Кол-во час.</w:t>
            </w:r>
          </w:p>
        </w:tc>
      </w:tr>
      <w:tr w:rsidR="00DC50AC" w:rsidRPr="00DC50AC" w:rsidTr="00CD657C">
        <w:trPr>
          <w:trHeight w:val="301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Мониторинг основных движений.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Сюжетно-игровое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«Прогулка по лесу».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\на основе подвижных игр\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Заседание космического совета.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Наркотикус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злится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ходьба, бег, прыжки.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Пожар.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0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прыжки через длинную и короткую скакалку.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Тамтамы или волшебство ритма.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9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школа мяча.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игры в мяч.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Соревновани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метание мешочков на дальность.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меткой стрелы.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лазанье по гимнастической стенке, скамейке разными способами.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фамильного дерева.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16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городки.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Музыка имени.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2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игровое «Служба спасения».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чтения.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614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ходьба и бег с преодолением препятствий.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Фыркины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рецепты по интернету.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на основе подвижных игр.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сна.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бросание мяча в корзину.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цветного зрения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0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баскетбол.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веры, надежды, любви.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0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кувырки.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Волшебство щедрости.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2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Сюжетно-ролевое «Зоопарк».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заботы о животных.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C50AC" w:rsidRPr="00DC50AC" w:rsidTr="00CD657C">
        <w:trPr>
          <w:trHeight w:val="340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17.18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C50AC" w:rsidRPr="00DC50AC" w:rsidTr="00CD657C">
        <w:trPr>
          <w:trHeight w:val="681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подбрасывание и ловля мяча.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поведения за столом.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Сюжетно-ролевое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«Мы олимпийцы».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режима питания.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05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мяч через сетку.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Домашние способы борьбы с болезнью.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волейбол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lastRenderedPageBreak/>
              <w:t>Звучалки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lastRenderedPageBreak/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</w:p>
        </w:tc>
      </w:tr>
      <w:tr w:rsidR="00DC50AC" w:rsidRPr="00DC50AC" w:rsidTr="00CD657C">
        <w:trPr>
          <w:trHeight w:val="202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на основе подвижных игр.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победы над ленью.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92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Тренировочное-перекаты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, кувырки.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ритмов природы.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Сюжетно-ролевое «Цирк».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роста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26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полоса препятствий.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чистой воды.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разные виды прыжков.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водных путешествий.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Игр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а-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соревнование.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целебных рук.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3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ведение мяча.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Сказка «Сахарные ноги»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Сюжетно-ролевое «Космонавты».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Пулькин массаж.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бросание и ловля мяча.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Хор </w:t>
            </w:r>
            <w:proofErr w:type="spell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здоровячков</w:t>
            </w:r>
            <w:proofErr w:type="spell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Игровое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на основе народных игр.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веселого смеха.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37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футбол.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письма.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8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Тренировочно</w:t>
            </w:r>
            <w:proofErr w:type="gramStart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е-</w:t>
            </w:r>
            <w:proofErr w:type="gramEnd"/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метание в горизонтальную цель.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Волшебство памяти.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83"/>
        </w:trPr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Тематическое «Классики».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Победа.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2</w:t>
            </w:r>
          </w:p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DC50AC" w:rsidRPr="00DC50AC" w:rsidTr="00CD657C">
        <w:trPr>
          <w:trHeight w:val="293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Мониторинг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CD657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CD657C" w:rsidRPr="00DC50AC" w:rsidTr="00CD6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9408" w:type="dxa"/>
            <w:gridSpan w:val="3"/>
            <w:shd w:val="clear" w:color="auto" w:fill="auto"/>
          </w:tcPr>
          <w:p w:rsidR="00CD657C" w:rsidRDefault="00CD657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</w:tcPr>
          <w:p w:rsidR="00DC50AC" w:rsidRPr="00DC50AC" w:rsidRDefault="00DC50AC" w:rsidP="00CD657C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106</w:t>
            </w:r>
          </w:p>
        </w:tc>
      </w:tr>
    </w:tbl>
    <w:p w:rsidR="00586CFD" w:rsidRDefault="00586CFD" w:rsidP="00DC50AC">
      <w:pPr>
        <w:tabs>
          <w:tab w:val="left" w:pos="1956"/>
        </w:tabs>
      </w:pPr>
    </w:p>
    <w:p w:rsidR="00586CFD" w:rsidRDefault="00586CFD">
      <w:pPr>
        <w:tabs>
          <w:tab w:val="left" w:pos="1956"/>
        </w:tabs>
        <w:jc w:val="center"/>
      </w:pP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Технологии реализации содержания Программы в соответствии с образовательными областями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развивающей образовательной среды для социально-коммуникативного развития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•создано пространство, приглашающее к разнообразной предметной исследовательской деятельности, сменяемое в течение дня;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добрые традиции жизни группы: «Утро радостных встреч», «Сладкий час»;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•введены нормы жизни группы, обязательные для выполнения всеми членами группы, включая взрослых;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игровые персонажи как субъекты оценки продуктов деятельности детей и их поведения;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•открыты  ребёнку новые стороны предметов, объектов и явлений через комментарии к наблюдаемому объекту или явлению;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 индивидуальный контакт в качестве основной формы общения с ребёнком данного возраста;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•практикуется повторения в реализации содержания образовательных областей для лучшего усвоения этого содержания детьми;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•соблюдается соответствующий возрастным физиологическим особенностям ритм режима для поддержания ровного положительного эмоционального фона;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 пальчиковые игры;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артикуляционные  игры.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формирования у детей познавательных действий, развития их интересов, любознательности и познавательной мотивации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интенсивного эмоционального освоения окружающего мира;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адаптационные мероприятия;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•организуются наблюдения («Мир за окном», прогулки);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•организуется экспериментирование;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мини-праздники;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педагогические беседы;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регулярные прогулки;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каждому ребёнку условия для хранения личных вещей и предметов, вызвавших его интерес («сокровищницы»).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речевого развития детей, овладения ими речью как средством общения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•приводятся речевые образцы;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речевые игры;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•рассказываются народные и авторские сказки;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•вводятся в повседневную жизнь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песенки, небольшие авторские стихи;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•вызывается у детей интерес к книгам, их рассматриванию как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традиции ежедневного чтения детям произведений художественной литературы, рассматривание с детьми детских книг;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сказки-инсценировки;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игры-драматизации;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экскурсии (по группе, по детскому саду);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в работе задания типа «покажи», «принеси», «сделай»;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хороводные, дидактические, подвижные игры с текстами.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создается несложные, знакомые ребёнку конструкции, изображения, комментируя свои действия;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задаются ребёнку вопросы о содержании его работы и намерениях; побуждая детей дополнять созданное изображение деталями, задавая вопросы. Помогать детям в дополнении изображения выразительными деталями, конкретизируя его, тем самым поддерживаем ребёнка в реализации его замысла;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 показываются различные приёмы работы с ними;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практикуется специально организованная совместная с детьми образовательная деятельность, занятия четырёх типов: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воспитатель знакомит детей с изобразительными материалами и на которых он рисует или лепит сам, а дети наблюдают;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самостоятельно, подражая действиям педагога;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создаются в течение дня условия для самостоятельной творческой деятельности детей в течение 10—20 минут;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показывается пример пения,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рисования, лепки, конструирования. 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приобретения детьми опыта в двигательной деятельности, развития у них основных движений, становления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•планируется двигательная активность детей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приоритетом на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локомоторных движений, связанных с формированием бега, прыжков, бросания;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соответствующих нервных центров по управлению их работой и выработки пластичности высшей нервной деятельности;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общеразвивающие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имитация с целью эмоционального воздействия на ребёнка и достижения точности в выполнении общеразвивающих упражнений;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при выполнении общеразвивающих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586CFD" w:rsidRDefault="00EC5AAE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586CFD" w:rsidRDefault="00EC5AAE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Поддержка детской инициативы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Приоритетной сферой проявления детской инициативы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с предметами, материалами, веществами; 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собственного сенсорного опыта восприятия окружающего мира.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детской инициативы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•предоставляется детям самостоятельность во всём, что не представляет опасности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жизни и здоровья, помогая им реализовывать собственные замыслы;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•отмечаются и приветствуются даже минимальные успехи детей;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критикуются результаты деятельности ребёнка и его самого как личность;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 у детей привычка самостоятельно находить для себя интересные занятия; приучаются свободно пользоваться игрушками и пособиями; знакомятся дети с группой, другими помещениями и сотрудниками детского сада, территорией прогулочных участков с целью повышения самостоятельности;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•побуждаются дети к разнообразным действиям с предметами, направленным на ознакомление с их качествами и свойствами (вкладывание и вынимание,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разбирание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части, открывание и закрывание, подбор по форме и размеру);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•поддерживается интерес ребёнка к тому, что он рассматривает и наблюдает в разные режимные моменты;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•устанавливаются простые и понятные детям нормы жизни группы, чётко исполнять их и следить за их выполнением всеми детьми;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•взрослые эмоционально положительно настраиваются на день работы; переживают его как дар; радуются совместности проживания этого дня с детьми. Избегают  ситуаций спешки, поторапливая детей;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•для поддержки инициативы в продуктивной творческой деятельности по указанию ребёнка создают для него изображения или лепку, другие изделия;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•содержатся в открытом доступе изобразительные материалы;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•поощряются занятия изобразительной деятельностью, выражается одобрение любому результату труда ребёнка.</w:t>
      </w:r>
    </w:p>
    <w:p w:rsidR="00586CFD" w:rsidRDefault="00EC5AAE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Взаимодействие с семьёй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 благоприятные условия сотрудничества с  родителями, привлечь их к  активному участию в  образовательном процессе, оказав им педагогическую помощь в воспитании и обучении детей.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изучать запросы и потребности в дошкольном образовании семей, находящихся в сфере деятельности дошкольной образовательной организации;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•повышать психологическую компетентность родителей; учить родителей общаться с детьми в формах, адекватных их возрасту; не травмирующим приёмам управления поведением детей;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•убеждать родителей в необходимости соблюдения единого с организацией режима дня для ребёнка дошкольного возраста;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обучать родителей разнообразным формам организации досуга с детьми в семье;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•создавать ситуации приятного совместного досуга детей и родителей в дошкольной образовательной организации; условия для доверительного, неформального общения педагогов с родителями;</w:t>
      </w:r>
    </w:p>
    <w:p w:rsidR="00586CFD" w:rsidRDefault="00EC5AAE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•постоянно вести работу по профилактике нарушений и по защите прав и достоинства ребёнка в дошкольной организации и в семье.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Формы  работы  с  родителями: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Информативные: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беседы, консультации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стенды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 по  детскому  саду (для  вновь  поступающих  детей  и  родителей);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 – практикумы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конкурсы совместных рисунков, поделок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праздники, досуги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 по  вопросам  адаптации  ребёнка к  детскому  саду, развитие  речи и  речевой  коммуникации  по  развитию  у  детей  любознательности,  воображения и  др.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Исследовательские: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Методы  изучения  семьи: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 родителей;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родителями;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детьми;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 ребёнком;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 рисунков  на  тему  «Моя  семья»;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 этих  рисунков  с  детьми  и  родителями;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 семьи  ребёнка;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 съёмок  на  фото  и  видео  индивидуальной  и  групповой  деятельности  детей  с  дальнейшим  показом  и  обсуждением  с  родителями.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поддержка традиций проведения совместно с родителями спортивных соревнований, праздников, досугов, Дней здоровья.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конкурсов и выставок детского творчества.</w:t>
      </w:r>
    </w:p>
    <w:p w:rsidR="00586CFD" w:rsidRDefault="00586CFD">
      <w:pPr>
        <w:tabs>
          <w:tab w:val="left" w:pos="1956"/>
        </w:tabs>
        <w:spacing w:after="0" w:line="240" w:lineRule="auto"/>
      </w:pPr>
    </w:p>
    <w:p w:rsidR="00DC50AC" w:rsidRPr="00DC50AC" w:rsidRDefault="00DC50AC" w:rsidP="00DC50AC">
      <w:pPr>
        <w:suppressAutoHyphens w:val="0"/>
        <w:spacing w:after="0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DC50A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</w:t>
      </w:r>
      <w:r w:rsidRPr="00DC50AC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ПЕРСПЕКТИВНЫЙ ПЛАН ПО ВЗАИМОДЕЙСТВИЮ С РОДИТЕЛЯМИ</w:t>
      </w:r>
      <w:r w:rsidRPr="00DC50A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9214"/>
      </w:tblGrid>
      <w:tr w:rsidR="00DC50AC" w:rsidRPr="00DC50AC" w:rsidTr="008F0478">
        <w:trPr>
          <w:trHeight w:val="300"/>
        </w:trPr>
        <w:tc>
          <w:tcPr>
            <w:tcW w:w="1384" w:type="dxa"/>
          </w:tcPr>
          <w:p w:rsidR="00DC50AC" w:rsidRPr="00DC50AC" w:rsidRDefault="00DC50AC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9214" w:type="dxa"/>
          </w:tcPr>
          <w:p w:rsidR="00DC50AC" w:rsidRPr="00DC50AC" w:rsidRDefault="00DC50AC" w:rsidP="00DC50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«Для вас, родители»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«Растить нравственного человека»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«Самые распространенные и опасные кишечные заболевания»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по плану детского сада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игрового оборудования и предметов - заместителей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8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В.Н.Яцкевич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«Закон и родители»</w:t>
            </w:r>
          </w:p>
        </w:tc>
      </w:tr>
      <w:tr w:rsidR="00DC50A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52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0AC" w:rsidRPr="00DC50AC" w:rsidRDefault="00DC50A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осенней ярмарки</w:t>
            </w:r>
          </w:p>
        </w:tc>
      </w:tr>
      <w:tr w:rsidR="00CD657C" w:rsidRPr="00DC50AC" w:rsidTr="008F0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354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Октябрь.</w:t>
            </w:r>
          </w:p>
        </w:tc>
        <w:tc>
          <w:tcPr>
            <w:tcW w:w="9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DC50A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«Развиваем познавательные способности»</w:t>
            </w:r>
            <w:r w:rsidRPr="00DC50AC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«Физическое воспитание в семье» Помощь родителей в подборе иллюстраций «Наш город» Книга Л.Ф. Островская «Надо ли наказывать детей?» Телефон «Горячая линия» Памятка «10 заповедей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родительства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pPr w:leftFromText="180" w:rightFromText="180" w:vertAnchor="page" w:horzAnchor="margin" w:tblpY="565"/>
        <w:tblW w:w="105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6"/>
        <w:gridCol w:w="9134"/>
      </w:tblGrid>
      <w:tr w:rsidR="00CD657C" w:rsidRPr="00DC50AC" w:rsidTr="008F0478">
        <w:trPr>
          <w:trHeight w:val="1949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«Поиграем?»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«Волшебные точки»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«Чем занять ребенка дома»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фотостенда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«Скоро в школу»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материала по ознакомлению с трудом взрослых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В.В.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Владиславский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«Все начинается с детства»</w:t>
            </w:r>
          </w:p>
        </w:tc>
      </w:tr>
      <w:tr w:rsidR="00CD657C" w:rsidRPr="00DC50AC" w:rsidTr="008F0478">
        <w:trPr>
          <w:trHeight w:val="2223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«Учим детей говорить правильно»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уберечь от коклюша»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«Первая помощь при обморожении»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«Я и моя семья»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Постройка зимнего городка на участке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изготовлению новогодних поделок к смотру – конкурсу.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А.И.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Шеврыгин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малыш часто болеет»</w:t>
            </w:r>
          </w:p>
        </w:tc>
      </w:tr>
      <w:tr w:rsidR="00CD657C" w:rsidRPr="00DC50AC" w:rsidTr="008F0478">
        <w:trPr>
          <w:trHeight w:val="1670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«Учим детей математике»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«Детский травматизм»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«Как прожить хотя бы один день без нервотрепки, поучений, взаимных обид?»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«Зимние каникулы»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Пономарев «Растите малышей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здоровыми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D657C" w:rsidRPr="00DC50AC" w:rsidTr="008F0478">
        <w:trPr>
          <w:trHeight w:val="2730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Папка с подобранным материалом по теме: «Учим детей слушать и слышать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художественную</w:t>
            </w:r>
            <w:proofErr w:type="gramEnd"/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литературу»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«Что значит отец для ребенка?», «Что значит ребенок для отца?»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«Растет мальчик»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«Наши папы лучше всех»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родителей в оформлении альбома «Армия» и подборе предметов и атрибутов </w:t>
            </w:r>
            <w:proofErr w:type="gram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сюжетно –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ролевой игре «Армия»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«Мастерская игрушек»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М. В.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Залужская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«Отец в семье»</w:t>
            </w:r>
          </w:p>
        </w:tc>
      </w:tr>
      <w:tr w:rsidR="00CD657C" w:rsidRPr="00DC50AC" w:rsidTr="008F047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Март.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«Для вас Женщины»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«Детские зубы – взрослые проблемы»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«Народный лечебник. Грипп»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фотовыставки «Мамочка моя»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П.А. Ковалевой «Этот серьёзный дошкольник»</w:t>
            </w:r>
          </w:p>
        </w:tc>
      </w:tr>
      <w:tr w:rsidR="00CD657C" w:rsidRPr="00DC50AC" w:rsidTr="008F047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«Экологическое воспитание детей»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«Профилактика неврозов у детей»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«Искусство быть родителями»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«Наши годы в детском саду»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совместных рисунков родителей и детей ко дню смеха.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Статья Е.М. </w:t>
            </w:r>
            <w:proofErr w:type="spellStart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Мастюкова</w:t>
            </w:r>
            <w:proofErr w:type="spellEnd"/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ребенок отстает в развитии речи»</w:t>
            </w:r>
          </w:p>
        </w:tc>
      </w:tr>
      <w:tr w:rsidR="00CD657C" w:rsidRPr="00DC50AC" w:rsidTr="008F0478">
        <w:trPr>
          <w:trHeight w:val="1395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 подобранным материалом по теме: «Эстетическое воспитание детей»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«Плоскостопие»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«Опасность   в лесу»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по плану детского сада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подборе иллюстраций к тематической выставке «Памяти воинам павшим»</w:t>
            </w:r>
          </w:p>
          <w:p w:rsidR="00CD657C" w:rsidRPr="00DC50AC" w:rsidRDefault="00CD657C" w:rsidP="008F0478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организации выпускного бала</w:t>
            </w:r>
          </w:p>
        </w:tc>
      </w:tr>
    </w:tbl>
    <w:p w:rsidR="00DC50AC" w:rsidRPr="00DC50AC" w:rsidRDefault="00DC50AC" w:rsidP="00DC50AC">
      <w:pPr>
        <w:suppressAutoHyphens w:val="0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586CFD" w:rsidRDefault="00586CFD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Default="00DC50AC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Педагогическая диагностика</w:t>
      </w:r>
    </w:p>
    <w:p w:rsidR="00DC50AC" w:rsidRPr="00DC50AC" w:rsidRDefault="00DC50AC" w:rsidP="00DC50AC">
      <w:pPr>
        <w:suppressAutoHyphens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Система мониторинга достижения детьми планируемых результатов освоения программы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 и включать описание объекта, форм, периодичности и содержания мониторинга.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Цель - оценка эффективности педагогического воздействия; отслеживание достижений и своевременное выявление затруднений каждого ребенка. Результаты диагностики позволяют корректировать дальнейшую работу, планировать индивидуальные занятия с детьми, давать рекомендации по семейному воспитанию и образованию.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методик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нетестового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типа.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Мониторинг проводится согласно методическим рекомендациям программы «Радуга»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Т.Н.Дороновой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программы «Успех»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Н.Ф.Фединой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обеспечивает 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Содержание мониторинга тесно связано с образовательными программами обучения и воспитания детей.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Построение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 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ребенка, которые он может приобрести в результате освоения программы: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физически </w:t>
      </w: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развитый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</w:t>
      </w: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Способен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овладевший средствами общения и способами взаимодействия </w:t>
      </w: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</w: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взрослым или сверстником, в зависимости от ситуации;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имеющий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инструкции; </w:t>
      </w:r>
    </w:p>
    <w:p w:rsidR="00DC50AC" w:rsidRPr="00DC50AC" w:rsidRDefault="00DC50AC" w:rsidP="00DC50AC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 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 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Результаты диагностики оцениваются следующим образом;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0 до 33% правильных ответов – низкий уровень;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33% до 66% правильных ответов – средний уровень;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Свыше 66% правильных ответов – высокий уровень.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Планируемые итоговые результаты освоения детьми основной общеобразовательной программы дошкольного образования описывают интегративные качества ребенка, которые он может приобрести в результате освоения Программы.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Результаты диагностики оцениваются следующим образом;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0 до 33% правильных ответов – низкий уровень;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33% до 66% правильных ответов – средний уровень;</w:t>
      </w:r>
    </w:p>
    <w:p w:rsidR="00DC50AC" w:rsidRPr="00DC50AC" w:rsidRDefault="00DC50AC" w:rsidP="00DC50A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Свыше 66% правильных ответов – высокий уровень.</w:t>
      </w:r>
    </w:p>
    <w:p w:rsidR="00DC50AC" w:rsidRPr="00DC50AC" w:rsidRDefault="00DC50AC" w:rsidP="00DC50A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7588"/>
      </w:tblGrid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Форма проведения диагностики</w:t>
            </w:r>
          </w:p>
        </w:tc>
      </w:tr>
      <w:tr w:rsidR="00DC50AC" w:rsidRPr="00DC50AC" w:rsidTr="00DC50AC">
        <w:trPr>
          <w:trHeight w:val="602"/>
        </w:trPr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«Физическая культура»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тест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«Здоровье» </w:t>
            </w:r>
          </w:p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rPr>
          <w:trHeight w:val="300"/>
        </w:trPr>
        <w:tc>
          <w:tcPr>
            <w:tcW w:w="2366" w:type="dxa"/>
            <w:tcBorders>
              <w:bottom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«Безопасность»</w:t>
            </w:r>
          </w:p>
        </w:tc>
        <w:tc>
          <w:tcPr>
            <w:tcW w:w="7588" w:type="dxa"/>
            <w:tcBorders>
              <w:bottom w:val="single" w:sz="4" w:space="0" w:color="auto"/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rPr>
          <w:trHeight w:val="525"/>
        </w:trPr>
        <w:tc>
          <w:tcPr>
            <w:tcW w:w="2366" w:type="dxa"/>
            <w:tcBorders>
              <w:top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«Познание»</w:t>
            </w:r>
          </w:p>
        </w:tc>
        <w:tc>
          <w:tcPr>
            <w:tcW w:w="7588" w:type="dxa"/>
            <w:tcBorders>
              <w:top w:val="single" w:sz="4" w:space="0" w:color="auto"/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</w:t>
            </w:r>
          </w:p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игровые технологии.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«Социализация»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«Труд»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«Коммуникация»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технологии.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«Чтение художественной литературы»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</w:t>
            </w:r>
          </w:p>
        </w:tc>
      </w:tr>
      <w:tr w:rsidR="00DC50AC" w:rsidRPr="00DC50AC" w:rsidTr="00DC50AC">
        <w:tc>
          <w:tcPr>
            <w:tcW w:w="2366" w:type="dxa"/>
          </w:tcPr>
          <w:p w:rsidR="00DC50AC" w:rsidRPr="00DC50AC" w:rsidRDefault="00DC50AC" w:rsidP="00DC50AC">
            <w:pPr>
              <w:suppressAutoHyphens w:val="0"/>
              <w:spacing w:after="0" w:line="24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«Художественное творчество»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C50A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Беседа, наблюдение, игровые технологии, анализ продуктов деятельности.</w:t>
            </w:r>
          </w:p>
        </w:tc>
      </w:tr>
    </w:tbl>
    <w:p w:rsidR="00DC50AC" w:rsidRPr="00DC50AC" w:rsidRDefault="00DC50AC" w:rsidP="00DC50AC">
      <w:pPr>
        <w:suppressAutoHyphens w:val="0"/>
        <w:spacing w:after="0" w:line="240" w:lineRule="atLeast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6CFD" w:rsidRDefault="00EC5AAE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 Содержание коррекционной работы в образовательных областях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Важными принципами организации коррекционно-развивающего процесса являются: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возрастных особенностей развития ребёнка;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•учёт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ведущей и типичных видов детской деятельности;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индивидуальных особенностей, возможностей, склонностей и предпочтений ребёнка;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динамичной среды, соответствующей запросам и потребностям ребёнка;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условий, удовлетворяющих личностным и познавательным потребностям ребёнка и способствующих формированию у него адекватных ориентировочных реакций;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•восполнение имеющихся пробелов и сглаживание негативных проявлений отклоняющегося или нарушенного развития;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•использование вариативных методов, способов и приёмов обучения в динамичной среде;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•исследовательская позиция взрослого в процессе взаимодействия с ребёнком и организации его функционирования.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наблюдений за детьми в различных видах активности (двигательной, социальной, игровой, речевой) выделяются дети с отставанием в смене ведущих форм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(тех, у которых вместо преимущественно предметно-действенных средств общения продолжают доминировать только эмоциональные формы взаимодействия). Особое внимание уделяется детям, у которых однообразные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 с предметами сочетаются с отсутствием или явным снижением эмоционального контакта с близкими взрослыми. Наблюдается, возникает ли у ребёнка к концу раннего возраста стремление к самостоятельности при выполнении действий самообслуживания, в предметной и строительной игре, в рисовании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спытывает ли ребёнок гордость, радость от собственных достижений, а также потребность показать их близкому взрослому. При обнаружении у ребёнка поведения, отличающегося от поведения большинства детей того же возраста и пола, организуется более тщательное наблюдение за ним и привлекаются специалисты (психолог, врачи, специальные педагоги).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 уважение к личности каждого ребёнка, особенно в случаях выявления неблагополучия в развитии, наличия отклонений: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акцентируется внимание на имеющихся у ребёнка трудностях, не говорить об этом вслух как при взрослых, так и при других детях во избежание отрицательных состояний ребёнка, для предупреждения стрессовых ситуаций;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•учитывается в процессе взаимодействия характер отклонений в развитии ребёнка: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•учитываются индивидуальные двигательные возможности и предъявляются разные требования к уровню развития самостоятельности действий (одним малышам помогать даже в выполнении тех действий, где участвуют крупные мышечные группы, другим только в более сложных заданиях);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 затруднениях ребёнка в решении познавательных задач терпеливо, без раздражения и оценочных суждений применяются дополнительные объяснения, показ, совместные действия;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•обращается внимание на характер эмоциональных и поведенческих реакций детей по поводу одобрения их действий взрослыми. Уделяется дополнительное внимание детям со сниженной или полностью отсутствующей реакцией на положительную оценку взрослого, а также с повышенной зависимостью от оценки взрослых;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•проявляется внимательность к любому обращению со стороны ребёнка, 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•поощряется и стимулируется речевая активность детей.</w:t>
      </w:r>
    </w:p>
    <w:p w:rsidR="00586CFD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и коррекционно-развивающая работа направленная на профилактику и коррекцию нарушений познавательной сферы у ребёнка, стимуляцию познавательной активности способов взаимодействия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 другими детьми, ведётся  коррекционно-развивающая  работа, направленная на профилактику и коррекцию замедления темпов речевого развития ребёнка, стимуляцию коммуникативной активности и способов взаимодействия ребёнка со взрослым.</w:t>
      </w:r>
    </w:p>
    <w:p w:rsidR="00586CFD" w:rsidRPr="00DC50AC" w:rsidRDefault="00EC5AAE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6CFD" w:rsidRDefault="00586CFD">
      <w:pPr>
        <w:tabs>
          <w:tab w:val="left" w:pos="1956"/>
        </w:tabs>
        <w:spacing w:after="0" w:line="240" w:lineRule="auto"/>
      </w:pPr>
    </w:p>
    <w:p w:rsidR="008F0478" w:rsidRDefault="008F0478" w:rsidP="00DC50AC">
      <w:pPr>
        <w:rPr>
          <w:rFonts w:ascii="Times New Roman" w:hAnsi="Times New Roman" w:cs="Times New Roman"/>
          <w:b/>
          <w:sz w:val="28"/>
          <w:szCs w:val="28"/>
        </w:rPr>
      </w:pPr>
    </w:p>
    <w:p w:rsidR="00586CFD" w:rsidRDefault="00EC5AAE" w:rsidP="008F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2.7. Режим дня  на учебный период</w:t>
      </w:r>
    </w:p>
    <w:tbl>
      <w:tblPr>
        <w:tblpPr w:leftFromText="180" w:rightFromText="180" w:vertAnchor="text" w:horzAnchor="margin" w:tblpY="2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126"/>
      </w:tblGrid>
      <w:tr w:rsidR="00DC50AC" w:rsidRPr="00DC50AC" w:rsidTr="00465B05">
        <w:trPr>
          <w:trHeight w:val="757"/>
        </w:trPr>
        <w:tc>
          <w:tcPr>
            <w:tcW w:w="7196" w:type="dxa"/>
            <w:tcBorders>
              <w:tl2br w:val="single" w:sz="4" w:space="0" w:color="auto"/>
            </w:tcBorders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          Возраст мероприятия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6-7  лет</w:t>
            </w:r>
          </w:p>
        </w:tc>
      </w:tr>
      <w:tr w:rsidR="00DC50AC" w:rsidRPr="00DC50AC" w:rsidTr="00465B05">
        <w:trPr>
          <w:trHeight w:val="476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Прием детей, 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7.15-8.15</w:t>
            </w:r>
          </w:p>
        </w:tc>
      </w:tr>
      <w:tr w:rsidR="00DC50AC" w:rsidRPr="00DC50AC" w:rsidTr="00465B05">
        <w:trPr>
          <w:trHeight w:val="1165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Приветствие</w:t>
            </w:r>
            <w:proofErr w:type="gramStart"/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планирование дня.                                                                                                           Утренняя гимнастика                                                                                                                                    Подготовка к завтраку, завтрак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8.15-8.20                                                                                                                           8.20-8.30                                                                                                                           8.30-8.50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Игры, самостоятельная деятельность, совместная с воспитателем деятельность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8.50-9.00</w:t>
            </w:r>
          </w:p>
        </w:tc>
      </w:tr>
      <w:tr w:rsidR="00DC50AC" w:rsidRPr="00DC50AC" w:rsidTr="00465B05">
        <w:trPr>
          <w:trHeight w:val="324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9.00-9.30                                                 </w:t>
            </w:r>
          </w:p>
        </w:tc>
      </w:tr>
      <w:tr w:rsidR="00DC50AC" w:rsidRPr="00DC50AC" w:rsidTr="00465B05">
        <w:trPr>
          <w:trHeight w:val="324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Спокойные игры, подготовка к занятиям.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9.30-9.40</w:t>
            </w:r>
          </w:p>
        </w:tc>
      </w:tr>
      <w:tr w:rsidR="00DC50AC" w:rsidRPr="00DC50AC" w:rsidTr="00465B05">
        <w:trPr>
          <w:trHeight w:val="168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9.40-10.05</w:t>
            </w:r>
          </w:p>
        </w:tc>
      </w:tr>
      <w:tr w:rsidR="00DC50AC" w:rsidRPr="00DC50AC" w:rsidTr="00465B05">
        <w:trPr>
          <w:trHeight w:val="168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Второй завтрак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10.05-10.15</w:t>
            </w:r>
          </w:p>
        </w:tc>
      </w:tr>
      <w:tr w:rsidR="00DC50AC" w:rsidRPr="00DC50AC" w:rsidTr="00465B05">
        <w:trPr>
          <w:trHeight w:val="168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Занятия, образовательные ситуации.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10.15-10.40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Подготовка к прогулке, прогулка (игры, наблюдение, труд)</w:t>
            </w:r>
            <w:proofErr w:type="gramStart"/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,в</w:t>
            </w:r>
            <w:proofErr w:type="gramEnd"/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озвращение с прогулки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10.40-12.10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12.10-12.40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12.40-15.00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15.00-15.30</w:t>
            </w:r>
          </w:p>
        </w:tc>
      </w:tr>
      <w:tr w:rsidR="00DC50AC" w:rsidRPr="00DC50AC" w:rsidTr="00465B05"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15.30-15.45</w:t>
            </w:r>
          </w:p>
        </w:tc>
      </w:tr>
      <w:tr w:rsidR="00DC50AC" w:rsidRPr="00DC50AC" w:rsidTr="00465B05">
        <w:trPr>
          <w:trHeight w:val="416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Игры, совместная с воспитателем деятельность, чтение художественной литературы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15.45-16.30</w:t>
            </w:r>
          </w:p>
        </w:tc>
      </w:tr>
      <w:tr w:rsidR="00DC50AC" w:rsidRPr="00DC50AC" w:rsidTr="00465B05">
        <w:trPr>
          <w:trHeight w:val="403"/>
        </w:trPr>
        <w:tc>
          <w:tcPr>
            <w:tcW w:w="7196" w:type="dxa"/>
          </w:tcPr>
          <w:p w:rsidR="00DC50AC" w:rsidRPr="00DC50AC" w:rsidRDefault="00DC50AC" w:rsidP="00DC50A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Подготовка к прогулке, прогулка. Уход  детей домой</w:t>
            </w:r>
          </w:p>
        </w:tc>
        <w:tc>
          <w:tcPr>
            <w:tcW w:w="2126" w:type="dxa"/>
          </w:tcPr>
          <w:p w:rsidR="00DC50AC" w:rsidRPr="00DC50AC" w:rsidRDefault="00DC50AC" w:rsidP="00DC50A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DC50AC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16.30-17.15</w:t>
            </w:r>
          </w:p>
        </w:tc>
      </w:tr>
    </w:tbl>
    <w:p w:rsidR="00586CFD" w:rsidRDefault="00586CFD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50AC" w:rsidRDefault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CFD" w:rsidRDefault="00EC5AAE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Организация развивающей предметно-пространственной среды</w:t>
      </w:r>
    </w:p>
    <w:p w:rsidR="00586CFD" w:rsidRDefault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детей 6-7</w:t>
      </w:r>
      <w:r w:rsidR="00EC5AA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Жизненное пространство в группе даёт детям возможность одновременно свободно заниматься разными видами деятельности, не мешая друг другу. Этому способствует зонирование групповой комнаты и спальни. Зоны  отделены одна от другой.  При этом каждая зона хорошо освещена. Зонирование помещения помогает ребёнку выбрать для себя привлекательное занятие и сохранять устойчивый интерес к нему благодаря соответствующим игрушкам, не отвлекаясь на другие виды деятельности.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В групповом помещении организованы зоны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•приёма пищи и занятий (столики со стульчиками);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•развития движений;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•сюжетных игр;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•игр со строительным материалом;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 с машинками;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•изобразительной деятельности;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•чтения и рассматривания иллюстраций;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•отдыха (уголок уединения);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игрушки для социально-коммуникативного развития детей:</w:t>
      </w:r>
    </w:p>
    <w:p w:rsidR="00DC50AC" w:rsidRPr="00DC50AC" w:rsidRDefault="00DC50AC" w:rsidP="00DC50AC">
      <w:pPr>
        <w:tabs>
          <w:tab w:val="left" w:pos="1956"/>
          <w:tab w:val="right" w:pos="104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•наглядные пособия (книги, иллюстрации), отражающие разнообразные занятия детей и взрослых;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•картинки и фотографии, отражающие разные эмоциональные состояния людей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весёлый, грустный, смеющийся, плачущий, сердитый, удивлённый, испуганный ), их действия, различные житейские ситуации.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игрушки для процессуальных и сюжетных игр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кошечки);</w:t>
      </w:r>
      <w:proofErr w:type="gramEnd"/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•настольная кукольная мебель (столики, стульчики, скамеечки, кроватки);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•настольные наборы «кухня» (плита, стол, дощечки для нарезания продуктов);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•игрушки для разыгрывания различных сюжетов: кормления кукол (посуда, столовые приборы), укладывания спать (подушечки, простынки, одеяльца), 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одеяльцем) игры в парикмахерскую (зеркало, расчёска, ленточки, флаконы).</w:t>
      </w:r>
      <w:proofErr w:type="gramEnd"/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•строительные наборы для изготовления мебели, домов, дорожек;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•машины разных размеров, цветов и назначения («скорая помощь», пожарная машина, грузовики, легковые и гоночные машины);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•детские телефоны;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•предметы-заместители в коробках (кубики, палочки, шишки, жёлуди, шарики, детали пирамидок и конструкторов);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•крупные модули для строительства машин, поездов, домов;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Среди игрушек и материалов, способствующих развитию предметной деятельности: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•пирамидки и стержни для нанизывания с цветными элементами разнообразных форм для индивидуальных занятий; 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•большая напольная пирамида для совместных игр детей;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•матрёшки;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•наборы кубиков и объёмных тел (цилиндры, бруски, шары);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•игрушки-орудия (совочки, лопатки с наборами формочек, черпаки, грабельки, веера и др.);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•мозаики, </w:t>
      </w:r>
      <w:proofErr w:type="spellStart"/>
      <w:r w:rsidRPr="00DC50A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C50AC">
        <w:rPr>
          <w:rFonts w:ascii="Times New Roman" w:hAnsi="Times New Roman" w:cs="Times New Roman"/>
          <w:sz w:val="28"/>
          <w:szCs w:val="28"/>
        </w:rPr>
        <w:t>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•конструкторы;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•игрушки-забавы (звучащие, двигающиеся: неваляшки, пищалки, колокольчики);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•заводные игрушки (большие и маленькие волчки, машинки и пр.).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познавательного развития: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•«волшебный мешочек», наполняемый мелкими предметами и игрушками;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и предметы для наблюдения (мыльные пузыри);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•наборы предметных картинок и сюжетных картин по разным темам (например, «Домашние и дикие животные», «Деревья.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 xml:space="preserve"> Кустарники.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Травы», «Насекомые», «Птицы», «Профессии», «Правила дорожного движения», «Сезонные изменения в природе»);</w:t>
      </w:r>
      <w:proofErr w:type="gramEnd"/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•книги, открытки, альбомы, аудио-, видеоматериалы, знакомящие детей с явлениями природы, жизнью животных и растений.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развития речи: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•книжки с картинками (сборники </w:t>
      </w:r>
      <w:proofErr w:type="spellStart"/>
      <w:r w:rsidRPr="00DC50A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DC50AC">
        <w:rPr>
          <w:rFonts w:ascii="Times New Roman" w:hAnsi="Times New Roman" w:cs="Times New Roman"/>
          <w:sz w:val="28"/>
          <w:szCs w:val="28"/>
        </w:rPr>
        <w:t>, стишков, прибауток, песен, сказок, рассказов);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•предметные и сюжетные картинки, наборы картинок для группировки (одежда, посуда, мебель, животные, транспорт, профессии, игрушки и др.).</w:t>
      </w:r>
      <w:proofErr w:type="gramEnd"/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оборудование для художественно-эстетического развития детей: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•книги с красочными иллюстрациями, репродукции;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•альбомы с цветными фотографиями произведений декоративно-прикладного искусства;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•стенд для демонстрации детских рисунков и поделок;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•ёмкости для хранения материалов для изобразительной деятельности.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для изобразительной деятельности: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•наборы цветных карандашей, фломастеров, разноцветных мелков;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•краски (гуашь, акварель, пищевые красители);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•кисти для рисования, клея;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•палитра, ёмкости для воды, красок, клея;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•салфетки для вытирания рук и красок;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•бумага разных форматов, цветов и фактуры, картон для рисования и аппликации;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•глина, пластилин (не липнущий к рукам);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•печатки, губки, ватные тампоны для нанесения узоров;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•трафареты для закрашивания;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•доски для рисования мелками, подставки для работы с пластилином, глиной, тестом;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•мольберты;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Материалы и оборудование для физического развития детей: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•лесенки;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•скамеечки;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•игрушки-качалки;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•верёвки;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•дорожки для ходьбы, задающие изменение направления движения;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•массажные дорожки и коврики с разным покрытием;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•мячи разных размеров, в том числе массажные;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•игрушки, которые можно катать, толкать;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Оборудование и игрушки для детской площадки: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•песочница;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•скамейки;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для двигательной активности (мячи);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•игрушки для игр в песочнице (ведёрки, формочки, лопатки, совочки);</w:t>
      </w:r>
    </w:p>
    <w:p w:rsidR="00586CFD" w:rsidRPr="00DC50AC" w:rsidRDefault="00586CFD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6CFD" w:rsidRDefault="00EC5AAE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2.9. Методическое обеспечение 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Физическая культура: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1.Спортивное оборудование: стенка.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>2.Спортивный инвентарь: мячи, обручи, скакалки, бадминтон, кегли и т.д.</w:t>
      </w:r>
      <w:proofErr w:type="gramEnd"/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3.Технические средства: магнитофон, аудиозапись с музыкальным сопровождением.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Познание: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 Познавательно исследовательская деятельность: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50AC">
        <w:rPr>
          <w:rFonts w:ascii="Times New Roman" w:hAnsi="Times New Roman" w:cs="Times New Roman"/>
          <w:sz w:val="28"/>
          <w:szCs w:val="28"/>
        </w:rPr>
        <w:t xml:space="preserve">1.Оборудование: доска магнитная, календарь, лейки, фартуки, мерные стаканы, глобус, карта, театральная мини-ширма. </w:t>
      </w:r>
      <w:proofErr w:type="gramEnd"/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2.Наглядные пособия: иллюстрации, дидактические игры, настольные  игры, альбомы.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lastRenderedPageBreak/>
        <w:t>3.Технические средства: магнитофон, телеаппаратура.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Математика и </w:t>
      </w:r>
      <w:proofErr w:type="gramStart"/>
      <w:r w:rsidRPr="00DC50AC">
        <w:rPr>
          <w:rFonts w:ascii="Times New Roman" w:hAnsi="Times New Roman" w:cs="Times New Roman"/>
          <w:sz w:val="28"/>
          <w:szCs w:val="28"/>
        </w:rPr>
        <w:t>сенсорное</w:t>
      </w:r>
      <w:proofErr w:type="gramEnd"/>
      <w:r w:rsidRPr="00DC50AC">
        <w:rPr>
          <w:rFonts w:ascii="Times New Roman" w:hAnsi="Times New Roman" w:cs="Times New Roman"/>
          <w:sz w:val="28"/>
          <w:szCs w:val="28"/>
        </w:rPr>
        <w:t>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1.мини-ширма.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2.Наборы цифр первого десятка.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3.Пластмассовые кубики.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4.Раздаточный материал.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4.Геометрические формы.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5.Дидакические и развивающие игры.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6.Модели.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Коммуникация: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50AC" w:rsidRPr="00DC50AC">
        <w:rPr>
          <w:rFonts w:ascii="Times New Roman" w:hAnsi="Times New Roman" w:cs="Times New Roman"/>
          <w:sz w:val="28"/>
          <w:szCs w:val="28"/>
        </w:rPr>
        <w:t>Предметные картинки.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50AC" w:rsidRPr="00DC50AC">
        <w:rPr>
          <w:rFonts w:ascii="Times New Roman" w:hAnsi="Times New Roman" w:cs="Times New Roman"/>
          <w:sz w:val="28"/>
          <w:szCs w:val="28"/>
        </w:rPr>
        <w:t xml:space="preserve">Картинки </w:t>
      </w:r>
      <w:proofErr w:type="spellStart"/>
      <w:r w:rsidR="00DC50AC" w:rsidRPr="00DC50AC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DC50AC" w:rsidRPr="00DC50AC">
        <w:rPr>
          <w:rFonts w:ascii="Times New Roman" w:hAnsi="Times New Roman" w:cs="Times New Roman"/>
          <w:sz w:val="28"/>
          <w:szCs w:val="28"/>
        </w:rPr>
        <w:t xml:space="preserve"> В.А. Занятия по развитию речи в старшей группе – </w:t>
      </w:r>
      <w:proofErr w:type="spellStart"/>
      <w:r w:rsidR="00DC50AC" w:rsidRPr="00DC50AC">
        <w:rPr>
          <w:rFonts w:ascii="Times New Roman" w:hAnsi="Times New Roman" w:cs="Times New Roman"/>
          <w:sz w:val="28"/>
          <w:szCs w:val="28"/>
        </w:rPr>
        <w:t>М.;Просвещение</w:t>
      </w:r>
      <w:proofErr w:type="spellEnd"/>
      <w:r w:rsidR="00DC50AC" w:rsidRPr="00DC50AC">
        <w:rPr>
          <w:rFonts w:ascii="Times New Roman" w:hAnsi="Times New Roman" w:cs="Times New Roman"/>
          <w:sz w:val="28"/>
          <w:szCs w:val="28"/>
        </w:rPr>
        <w:t>, 1983-Приложение. Лист 2.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50AC" w:rsidRPr="00DC50AC">
        <w:rPr>
          <w:rFonts w:ascii="Times New Roman" w:hAnsi="Times New Roman" w:cs="Times New Roman"/>
          <w:sz w:val="28"/>
          <w:szCs w:val="28"/>
        </w:rPr>
        <w:t>Настольно-печатные игры.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C50AC" w:rsidRPr="00DC50AC">
        <w:rPr>
          <w:rFonts w:ascii="Times New Roman" w:hAnsi="Times New Roman" w:cs="Times New Roman"/>
          <w:sz w:val="28"/>
          <w:szCs w:val="28"/>
        </w:rPr>
        <w:t>Схемы.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C50AC" w:rsidRPr="00DC50AC">
        <w:rPr>
          <w:rFonts w:ascii="Times New Roman" w:hAnsi="Times New Roman" w:cs="Times New Roman"/>
          <w:sz w:val="28"/>
          <w:szCs w:val="28"/>
        </w:rPr>
        <w:t>Ширма.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C50AC" w:rsidRPr="00DC50AC">
        <w:rPr>
          <w:rFonts w:ascii="Times New Roman" w:hAnsi="Times New Roman" w:cs="Times New Roman"/>
          <w:sz w:val="28"/>
          <w:szCs w:val="28"/>
        </w:rPr>
        <w:t>Театральные куклы.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C50AC" w:rsidRPr="00DC50AC">
        <w:rPr>
          <w:rFonts w:ascii="Times New Roman" w:hAnsi="Times New Roman" w:cs="Times New Roman"/>
          <w:sz w:val="28"/>
          <w:szCs w:val="28"/>
        </w:rPr>
        <w:t>Предметы народного быта.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C50AC" w:rsidRPr="00DC50AC">
        <w:rPr>
          <w:rFonts w:ascii="Times New Roman" w:hAnsi="Times New Roman" w:cs="Times New Roman"/>
          <w:sz w:val="28"/>
          <w:szCs w:val="28"/>
        </w:rPr>
        <w:t>Краеведческий уголок «Росси</w:t>
      </w:r>
      <w:proofErr w:type="gramStart"/>
      <w:r w:rsidR="00DC50AC" w:rsidRPr="00DC50A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DC50AC" w:rsidRPr="00DC50AC">
        <w:rPr>
          <w:rFonts w:ascii="Times New Roman" w:hAnsi="Times New Roman" w:cs="Times New Roman"/>
          <w:sz w:val="28"/>
          <w:szCs w:val="28"/>
        </w:rPr>
        <w:t xml:space="preserve"> наш общий дом».</w:t>
      </w:r>
    </w:p>
    <w:p w:rsidR="00DC50AC" w:rsidRPr="00DC50AC" w:rsidRDefault="008F0478" w:rsidP="008F0478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C50AC" w:rsidRPr="00DC50AC">
        <w:rPr>
          <w:rFonts w:ascii="Times New Roman" w:hAnsi="Times New Roman" w:cs="Times New Roman"/>
          <w:sz w:val="28"/>
          <w:szCs w:val="28"/>
        </w:rPr>
        <w:t>Инструменты.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Социализация: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 xml:space="preserve"> 1.Наглядный материал: альбомы, иллюстрации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 Настольно-печатные игры.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Художественный труд: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1.Различного вида наборы конструктора, строительный материал, бросовый материал, природный материал, различного вида бумага, инструменты.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2.Наглядные пособия: образцы построек, поделок, схемы.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Художественное творчество: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1.Цветная бумага, картон.</w:t>
      </w:r>
    </w:p>
    <w:p w:rsidR="00DC50AC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2.Клей.</w:t>
      </w:r>
    </w:p>
    <w:p w:rsidR="00586CFD" w:rsidRPr="00DC50AC" w:rsidRDefault="00DC50AC" w:rsidP="00DC50AC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0AC">
        <w:rPr>
          <w:rFonts w:ascii="Times New Roman" w:hAnsi="Times New Roman" w:cs="Times New Roman"/>
          <w:sz w:val="28"/>
          <w:szCs w:val="28"/>
        </w:rPr>
        <w:t>3.Ножницы.</w:t>
      </w:r>
    </w:p>
    <w:p w:rsidR="00586CFD" w:rsidRDefault="00586CFD">
      <w:pPr>
        <w:tabs>
          <w:tab w:val="left" w:pos="1956"/>
        </w:tabs>
        <w:spacing w:line="240" w:lineRule="auto"/>
        <w:jc w:val="center"/>
      </w:pPr>
    </w:p>
    <w:p w:rsidR="008F0478" w:rsidRDefault="008F0478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478" w:rsidRDefault="008F0478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Гризик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Т.И. «Познаю мир» (развивающая книга для детей дошкольного возраста)   М. «Просвещение» 2002.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Методические рекомендации для воспитателей, работающих по программе «Радуга».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Т.И.Гризик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«Познаю мир». М. «Просвещение» 2003г.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Методическое пособие «Воспитание экологической культуры в дошкольном детстве»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Николаева</w:t>
      </w: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.С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.Н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М. «Просвещение» 1999г.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Методическое пособие «Азбука дорожного движения под редакцией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Баряева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Л.Б. М. Дрофа 2007г.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для воспитателей, работающих с детьми 6-7 лет по программе «Радуга» «Математика и логика для дошкольников Соловьевой Е.В.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Методические рекомендации для воспитателей, работающих с детьми 6-7 лет по программе «Радуга»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ГербоваВ.В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Москва « Просвещение», 2000г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Методические рекомендации «Художественный и ручной труд в детском саду»   Кошелева В.М. М « Просвещение» 2001г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Методические рекомендации для воспитателей, работающих с детьми 6-7лет по   программе «Радуга»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Дороновой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Т.Н. «Природа, искусство и изобразительная деятельность детей», «Дошкольникам об искусстве»,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Учебно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наглядное пособие для детей.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Дороновой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Программа и </w:t>
      </w:r>
      <w:proofErr w:type="gram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методическое</w:t>
      </w:r>
      <w:proofErr w:type="gram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руководства по воспитанию, развитию и образованию   детей 6-7 лет в детском саду» </w:t>
      </w:r>
      <w:proofErr w:type="spellStart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Дороновой</w:t>
      </w:r>
      <w:proofErr w:type="spellEnd"/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Т.Н., Гербовой В.В.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C50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«Пальчиковые игры для развития речи дошкольников» Белая А.Е. М. «Просвещение» 2002г.</w:t>
      </w:r>
    </w:p>
    <w:p w:rsid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«Цветные ладошки» Лыкова Т.И.</w:t>
      </w:r>
    </w:p>
    <w:p w:rsidR="00DC50AC" w:rsidRPr="00DC50AC" w:rsidRDefault="00DC50AC" w:rsidP="00DC50AC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«Ритмическая мозаика» Буренина</w:t>
      </w: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0AC" w:rsidRPr="00DC50AC" w:rsidRDefault="00DC50AC" w:rsidP="00DC50AC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C50AC" w:rsidRPr="00DC50AC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168B1"/>
    <w:multiLevelType w:val="hybridMultilevel"/>
    <w:tmpl w:val="6164D5D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688F08B4"/>
    <w:multiLevelType w:val="multilevel"/>
    <w:tmpl w:val="08BA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CFD"/>
    <w:rsid w:val="00174380"/>
    <w:rsid w:val="00465B05"/>
    <w:rsid w:val="00490393"/>
    <w:rsid w:val="00586CFD"/>
    <w:rsid w:val="008F0478"/>
    <w:rsid w:val="00CD657C"/>
    <w:rsid w:val="00CE19C3"/>
    <w:rsid w:val="00DC50AC"/>
    <w:rsid w:val="00E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Верхний колонтитул Знак"/>
    <w:basedOn w:val="a0"/>
    <w:uiPriority w:val="99"/>
    <w:rsid w:val="001640C8"/>
  </w:style>
  <w:style w:type="character" w:customStyle="1" w:styleId="a5">
    <w:name w:val="Нижний колонтитул Знак"/>
    <w:basedOn w:val="a0"/>
    <w:uiPriority w:val="99"/>
    <w:rsid w:val="001640C8"/>
  </w:style>
  <w:style w:type="character" w:customStyle="1" w:styleId="2">
    <w:name w:val="Основной текст 2 Знак"/>
    <w:basedOn w:val="a0"/>
    <w:link w:val="2"/>
    <w:uiPriority w:val="99"/>
    <w:semiHidden/>
    <w:rsid w:val="00D82D4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E63CD5"/>
    <w:pPr>
      <w:ind w:left="720"/>
      <w:contextualSpacing/>
    </w:p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</w:style>
  <w:style w:type="paragraph" w:customStyle="1" w:styleId="af">
    <w:name w:val="Заголовок таблицы"/>
    <w:basedOn w:val="ae"/>
  </w:style>
  <w:style w:type="paragraph" w:styleId="af0">
    <w:name w:val="head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2"/>
    <w:basedOn w:val="a"/>
    <w:uiPriority w:val="99"/>
    <w:semiHidden/>
    <w:unhideWhenUsed/>
    <w:rsid w:val="00D82D40"/>
    <w:pPr>
      <w:spacing w:after="120" w:line="480" w:lineRule="auto"/>
    </w:pPr>
  </w:style>
  <w:style w:type="table" w:styleId="af2">
    <w:name w:val="Table Grid"/>
    <w:basedOn w:val="a1"/>
    <w:uiPriority w:val="59"/>
    <w:rsid w:val="00E63C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E2C6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DC50AC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59"/>
    <w:rsid w:val="00DC50AC"/>
    <w:pPr>
      <w:spacing w:line="240" w:lineRule="auto"/>
    </w:pPr>
    <w:rPr>
      <w:rFonts w:asciiTheme="minorHAnsi" w:eastAsia="Calibr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DC50AC"/>
    <w:pPr>
      <w:spacing w:line="240" w:lineRule="auto"/>
    </w:pPr>
    <w:rPr>
      <w:rFonts w:asciiTheme="minorHAnsi" w:eastAsia="Calibr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15030</Words>
  <Characters>85673</Characters>
  <Application>Microsoft Office Word</Application>
  <DocSecurity>0</DocSecurity>
  <Lines>713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2015-10-04T10:59:00Z</dcterms:created>
  <dcterms:modified xsi:type="dcterms:W3CDTF">2015-10-21T18:37:00Z</dcterms:modified>
  <dc:language>ru-RU</dc:language>
</cp:coreProperties>
</file>